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BBA7" w14:textId="77777777" w:rsidR="008D5FED" w:rsidRPr="002B5FBA" w:rsidRDefault="008D5FED" w:rsidP="00C0408F">
      <w:pPr>
        <w:rPr>
          <w:rFonts w:asciiTheme="majorHAnsi" w:hAnsiTheme="majorHAnsi" w:cs="Arial"/>
          <w:sz w:val="22"/>
          <w:szCs w:val="22"/>
        </w:rPr>
      </w:pPr>
      <w:bookmarkStart w:id="0" w:name="_GoBack"/>
      <w:bookmarkEnd w:id="0"/>
    </w:p>
    <w:p w14:paraId="7A814068" w14:textId="6FC662F6" w:rsidR="00391AA3" w:rsidRPr="002B5FBA" w:rsidRDefault="00C90C47" w:rsidP="00C0408F">
      <w:pPr>
        <w:rPr>
          <w:rFonts w:asciiTheme="majorHAnsi" w:hAnsiTheme="majorHAnsi" w:cs="Arial"/>
          <w:sz w:val="22"/>
          <w:szCs w:val="22"/>
        </w:rPr>
      </w:pPr>
      <w:r w:rsidRPr="002B5FBA">
        <w:rPr>
          <w:rFonts w:asciiTheme="majorHAnsi" w:hAnsiTheme="majorHAnsi" w:cs="Arial"/>
          <w:sz w:val="22"/>
          <w:szCs w:val="22"/>
        </w:rPr>
        <w:t xml:space="preserve">Friday, </w:t>
      </w:r>
      <w:r w:rsidR="009F2CAB">
        <w:rPr>
          <w:rFonts w:asciiTheme="majorHAnsi" w:hAnsiTheme="majorHAnsi" w:cs="Arial"/>
          <w:sz w:val="22"/>
          <w:szCs w:val="22"/>
        </w:rPr>
        <w:t>April 19</w:t>
      </w:r>
      <w:r w:rsidR="00451AC7">
        <w:rPr>
          <w:rFonts w:asciiTheme="majorHAnsi" w:hAnsiTheme="majorHAnsi" w:cs="Arial"/>
          <w:sz w:val="22"/>
          <w:szCs w:val="22"/>
        </w:rPr>
        <w:t>,</w:t>
      </w:r>
      <w:r w:rsidR="00976465">
        <w:rPr>
          <w:rFonts w:asciiTheme="majorHAnsi" w:hAnsiTheme="majorHAnsi" w:cs="Arial"/>
          <w:sz w:val="22"/>
          <w:szCs w:val="22"/>
        </w:rPr>
        <w:t xml:space="preserve"> 201</w:t>
      </w:r>
      <w:r w:rsidR="002B1AD4">
        <w:rPr>
          <w:rFonts w:asciiTheme="majorHAnsi" w:hAnsiTheme="majorHAnsi" w:cs="Arial"/>
          <w:sz w:val="22"/>
          <w:szCs w:val="22"/>
        </w:rPr>
        <w:t>9</w:t>
      </w:r>
      <w:r w:rsidRPr="002B5FBA">
        <w:rPr>
          <w:rFonts w:asciiTheme="majorHAnsi" w:hAnsiTheme="majorHAnsi" w:cs="Arial"/>
          <w:sz w:val="22"/>
          <w:szCs w:val="22"/>
        </w:rPr>
        <w:t xml:space="preserve"> </w:t>
      </w:r>
    </w:p>
    <w:p w14:paraId="239E9160" w14:textId="77777777" w:rsidR="00C90C47" w:rsidRPr="002B5FBA" w:rsidRDefault="00C90C47" w:rsidP="00C0408F">
      <w:pPr>
        <w:rPr>
          <w:rFonts w:asciiTheme="majorHAnsi" w:hAnsiTheme="majorHAnsi" w:cs="Arial"/>
          <w:sz w:val="22"/>
          <w:szCs w:val="22"/>
        </w:rPr>
      </w:pPr>
    </w:p>
    <w:p w14:paraId="280C0668" w14:textId="77777777" w:rsidR="00596DFF" w:rsidRPr="002B5FBA" w:rsidRDefault="00596DFF" w:rsidP="00C0408F">
      <w:pPr>
        <w:rPr>
          <w:rFonts w:asciiTheme="majorHAnsi" w:hAnsiTheme="majorHAnsi" w:cs="Arial"/>
          <w:sz w:val="22"/>
          <w:szCs w:val="22"/>
        </w:rPr>
      </w:pPr>
    </w:p>
    <w:p w14:paraId="3B369F7D" w14:textId="6E491A6A" w:rsidR="007C62C5" w:rsidRDefault="009F2CAB" w:rsidP="00C0408F">
      <w:pPr>
        <w:jc w:val="center"/>
        <w:rPr>
          <w:rFonts w:asciiTheme="majorHAnsi" w:hAnsiTheme="majorHAnsi" w:cs="Arial"/>
          <w:b/>
        </w:rPr>
      </w:pPr>
      <w:r>
        <w:rPr>
          <w:rFonts w:asciiTheme="majorHAnsi" w:hAnsiTheme="majorHAnsi" w:cs="Arial"/>
          <w:b/>
        </w:rPr>
        <w:t>Leveraging Life Insurance for Charitable Good</w:t>
      </w:r>
    </w:p>
    <w:p w14:paraId="2387D779" w14:textId="6D372DA7" w:rsidR="00FB41DF" w:rsidRPr="00FB41DF" w:rsidRDefault="009F2CAB" w:rsidP="00FB41DF">
      <w:pPr>
        <w:pStyle w:val="NoSpacing"/>
        <w:jc w:val="center"/>
        <w:rPr>
          <w:rFonts w:asciiTheme="majorHAnsi" w:hAnsiTheme="majorHAnsi" w:cstheme="majorHAnsi"/>
          <w:sz w:val="24"/>
          <w:szCs w:val="24"/>
        </w:rPr>
      </w:pPr>
      <w:r>
        <w:rPr>
          <w:rFonts w:asciiTheme="majorHAnsi" w:hAnsiTheme="majorHAnsi" w:cstheme="majorHAnsi"/>
          <w:sz w:val="24"/>
          <w:szCs w:val="24"/>
        </w:rPr>
        <w:t xml:space="preserve">David </w:t>
      </w:r>
      <w:proofErr w:type="spellStart"/>
      <w:r>
        <w:rPr>
          <w:rFonts w:asciiTheme="majorHAnsi" w:hAnsiTheme="majorHAnsi" w:cstheme="majorHAnsi"/>
          <w:sz w:val="24"/>
          <w:szCs w:val="24"/>
        </w:rPr>
        <w:t>Landheer</w:t>
      </w:r>
      <w:proofErr w:type="spellEnd"/>
      <w:r>
        <w:rPr>
          <w:rFonts w:asciiTheme="majorHAnsi" w:hAnsiTheme="majorHAnsi" w:cstheme="majorHAnsi"/>
          <w:sz w:val="24"/>
          <w:szCs w:val="24"/>
        </w:rPr>
        <w:t>, Insurance Advisor</w:t>
      </w:r>
    </w:p>
    <w:p w14:paraId="77261352" w14:textId="77777777" w:rsidR="004F7EDD" w:rsidRPr="00FB41DF" w:rsidRDefault="004F7EDD" w:rsidP="00C0408F">
      <w:pPr>
        <w:jc w:val="center"/>
        <w:rPr>
          <w:rFonts w:asciiTheme="majorHAnsi" w:hAnsiTheme="majorHAnsi" w:cstheme="majorHAnsi"/>
        </w:rPr>
      </w:pPr>
    </w:p>
    <w:p w14:paraId="245F80D2" w14:textId="5F9F7E44" w:rsidR="00FB41DF" w:rsidRPr="00FB41DF" w:rsidRDefault="009F2CAB" w:rsidP="00FB41DF">
      <w:pPr>
        <w:pStyle w:val="NoSpacing"/>
        <w:rPr>
          <w:rFonts w:asciiTheme="majorHAnsi" w:hAnsiTheme="majorHAnsi" w:cstheme="majorHAnsi"/>
          <w:i/>
          <w:sz w:val="24"/>
          <w:szCs w:val="24"/>
        </w:rPr>
      </w:pPr>
      <w:r>
        <w:rPr>
          <w:rFonts w:asciiTheme="majorHAnsi" w:hAnsiTheme="majorHAnsi" w:cstheme="majorHAnsi"/>
          <w:i/>
          <w:sz w:val="24"/>
          <w:szCs w:val="24"/>
        </w:rPr>
        <w:t xml:space="preserve">David </w:t>
      </w:r>
      <w:proofErr w:type="spellStart"/>
      <w:r>
        <w:rPr>
          <w:rFonts w:asciiTheme="majorHAnsi" w:hAnsiTheme="majorHAnsi" w:cstheme="majorHAnsi"/>
          <w:i/>
          <w:sz w:val="24"/>
          <w:szCs w:val="24"/>
        </w:rPr>
        <w:t>Landheer</w:t>
      </w:r>
      <w:proofErr w:type="spellEnd"/>
      <w:r>
        <w:rPr>
          <w:rFonts w:asciiTheme="majorHAnsi" w:hAnsiTheme="majorHAnsi" w:cstheme="majorHAnsi"/>
          <w:i/>
          <w:sz w:val="24"/>
          <w:szCs w:val="24"/>
        </w:rPr>
        <w:t xml:space="preserve"> is an insurance advisor with </w:t>
      </w:r>
      <w:proofErr w:type="spellStart"/>
      <w:r>
        <w:rPr>
          <w:rFonts w:asciiTheme="majorHAnsi" w:hAnsiTheme="majorHAnsi" w:cstheme="majorHAnsi"/>
          <w:i/>
          <w:sz w:val="24"/>
          <w:szCs w:val="24"/>
        </w:rPr>
        <w:t>Landheer</w:t>
      </w:r>
      <w:proofErr w:type="spellEnd"/>
      <w:r>
        <w:rPr>
          <w:rFonts w:asciiTheme="majorHAnsi" w:hAnsiTheme="majorHAnsi" w:cstheme="majorHAnsi"/>
          <w:i/>
          <w:sz w:val="24"/>
          <w:szCs w:val="24"/>
        </w:rPr>
        <w:t xml:space="preserve"> Insurance Agency in Fremont. He is also a member of the Professional Advisory Board at Fremont Area Community Foundation.</w:t>
      </w:r>
    </w:p>
    <w:p w14:paraId="7D631734" w14:textId="77777777" w:rsidR="000C5644" w:rsidRPr="0017480C" w:rsidRDefault="000C5644" w:rsidP="0017480C">
      <w:pPr>
        <w:rPr>
          <w:rFonts w:asciiTheme="majorHAnsi" w:hAnsiTheme="majorHAnsi" w:cstheme="majorHAnsi"/>
        </w:rPr>
      </w:pPr>
    </w:p>
    <w:p w14:paraId="58BB6CA9" w14:textId="77777777" w:rsidR="009F2CAB" w:rsidRPr="009F2CAB" w:rsidRDefault="009F2CAB" w:rsidP="009F2CAB">
      <w:pPr>
        <w:autoSpaceDE w:val="0"/>
        <w:autoSpaceDN w:val="0"/>
        <w:adjustRightInd w:val="0"/>
        <w:rPr>
          <w:rFonts w:asciiTheme="majorHAnsi" w:hAnsiTheme="majorHAnsi" w:cstheme="majorHAnsi"/>
        </w:rPr>
      </w:pPr>
      <w:r w:rsidRPr="009F2CAB">
        <w:rPr>
          <w:rFonts w:asciiTheme="majorHAnsi" w:hAnsiTheme="majorHAnsi" w:cstheme="majorHAnsi"/>
        </w:rPr>
        <w:t>It can be a good thing when a valuable life insurance policy outlives its original purpose. A policy originally intended to provide for minor children, for example, can provide additional benefits after the children are grown.</w:t>
      </w:r>
    </w:p>
    <w:p w14:paraId="2944736D" w14:textId="77777777" w:rsidR="009F2CAB" w:rsidRPr="009F2CAB" w:rsidRDefault="009F2CAB" w:rsidP="009F2CAB">
      <w:pPr>
        <w:autoSpaceDE w:val="0"/>
        <w:autoSpaceDN w:val="0"/>
        <w:adjustRightInd w:val="0"/>
        <w:rPr>
          <w:rFonts w:asciiTheme="majorHAnsi" w:hAnsiTheme="majorHAnsi" w:cstheme="majorHAnsi"/>
        </w:rPr>
      </w:pPr>
    </w:p>
    <w:p w14:paraId="420CE2E1" w14:textId="77777777" w:rsidR="009F2CAB" w:rsidRPr="009F2CAB" w:rsidRDefault="009F2CAB" w:rsidP="009F2CAB">
      <w:pPr>
        <w:autoSpaceDE w:val="0"/>
        <w:autoSpaceDN w:val="0"/>
        <w:adjustRightInd w:val="0"/>
        <w:rPr>
          <w:rFonts w:asciiTheme="majorHAnsi" w:hAnsiTheme="majorHAnsi" w:cstheme="majorHAnsi"/>
        </w:rPr>
      </w:pPr>
      <w:r w:rsidRPr="009F2CAB">
        <w:rPr>
          <w:rFonts w:asciiTheme="majorHAnsi" w:hAnsiTheme="majorHAnsi" w:cstheme="majorHAnsi"/>
        </w:rPr>
        <w:t>Instead of surrendering the policy or allowing it to lapse, life insurance can play a particularly useful role in allowing a donor to make a significant gift to a favorite charity. By naming the charitable organization as beneficiary of an existing policy, the donor can often provide a more substantial gift than would have been possible using other assets.</w:t>
      </w:r>
    </w:p>
    <w:p w14:paraId="4277C6DE" w14:textId="77777777" w:rsidR="009F2CAB" w:rsidRPr="009F2CAB" w:rsidRDefault="009F2CAB" w:rsidP="009F2CAB">
      <w:pPr>
        <w:autoSpaceDE w:val="0"/>
        <w:autoSpaceDN w:val="0"/>
        <w:adjustRightInd w:val="0"/>
        <w:rPr>
          <w:rFonts w:asciiTheme="majorHAnsi" w:hAnsiTheme="majorHAnsi" w:cstheme="majorHAnsi"/>
        </w:rPr>
      </w:pPr>
    </w:p>
    <w:p w14:paraId="2834241D" w14:textId="4ED8561B" w:rsidR="009F2CAB" w:rsidRPr="009F2CAB" w:rsidRDefault="009F2CAB" w:rsidP="009F2CAB">
      <w:pPr>
        <w:autoSpaceDE w:val="0"/>
        <w:autoSpaceDN w:val="0"/>
        <w:adjustRightInd w:val="0"/>
        <w:rPr>
          <w:rFonts w:asciiTheme="majorHAnsi" w:hAnsiTheme="majorHAnsi" w:cstheme="majorHAnsi"/>
        </w:rPr>
      </w:pPr>
      <w:r w:rsidRPr="00891CE9">
        <w:rPr>
          <w:rFonts w:asciiTheme="majorHAnsi" w:hAnsiTheme="majorHAnsi" w:cstheme="majorHAnsi"/>
          <w:b/>
        </w:rPr>
        <w:t>Advantages of Life Insurance Gifts</w:t>
      </w:r>
    </w:p>
    <w:p w14:paraId="4E59F7B4" w14:textId="3D807361" w:rsidR="009F2CAB" w:rsidRPr="00891CE9" w:rsidRDefault="009F2CAB" w:rsidP="00891CE9">
      <w:pPr>
        <w:autoSpaceDE w:val="0"/>
        <w:autoSpaceDN w:val="0"/>
        <w:adjustRightInd w:val="0"/>
        <w:rPr>
          <w:rFonts w:asciiTheme="majorHAnsi" w:eastAsia="ArialMT" w:hAnsiTheme="majorHAnsi" w:cstheme="majorHAnsi"/>
        </w:rPr>
      </w:pPr>
      <w:r w:rsidRPr="00891CE9">
        <w:rPr>
          <w:rFonts w:asciiTheme="majorHAnsi" w:eastAsia="ArialMT" w:hAnsiTheme="majorHAnsi" w:cstheme="majorHAnsi"/>
        </w:rPr>
        <w:t>A gift of life insurance is private and avoids probate—unlike a gift in a will, which is subject to probate and becomes part of the public record.</w:t>
      </w:r>
      <w:r w:rsidR="001A472A">
        <w:rPr>
          <w:rFonts w:asciiTheme="majorHAnsi" w:eastAsia="ArialMT" w:hAnsiTheme="majorHAnsi" w:cstheme="majorHAnsi"/>
        </w:rPr>
        <w:t xml:space="preserve"> </w:t>
      </w:r>
      <w:r w:rsidRPr="00891CE9">
        <w:rPr>
          <w:rFonts w:asciiTheme="majorHAnsi" w:eastAsia="ArialMT" w:hAnsiTheme="majorHAnsi" w:cstheme="majorHAnsi"/>
        </w:rPr>
        <w:t>Heirs are</w:t>
      </w:r>
      <w:r w:rsidR="001A472A">
        <w:rPr>
          <w:rFonts w:asciiTheme="majorHAnsi" w:eastAsia="ArialMT" w:hAnsiTheme="majorHAnsi" w:cstheme="majorHAnsi"/>
        </w:rPr>
        <w:t xml:space="preserve"> also</w:t>
      </w:r>
      <w:r w:rsidRPr="00891CE9">
        <w:rPr>
          <w:rFonts w:asciiTheme="majorHAnsi" w:eastAsia="ArialMT" w:hAnsiTheme="majorHAnsi" w:cstheme="majorHAnsi"/>
        </w:rPr>
        <w:t xml:space="preserve"> less likely to contest a charitable gift of life insurance.</w:t>
      </w:r>
    </w:p>
    <w:p w14:paraId="6C809126" w14:textId="77777777" w:rsidR="009F2CAB" w:rsidRPr="009F2CAB" w:rsidRDefault="009F2CAB" w:rsidP="009F2CAB">
      <w:pPr>
        <w:autoSpaceDE w:val="0"/>
        <w:autoSpaceDN w:val="0"/>
        <w:adjustRightInd w:val="0"/>
        <w:rPr>
          <w:rFonts w:asciiTheme="majorHAnsi" w:eastAsia="ArialMT" w:hAnsiTheme="majorHAnsi" w:cstheme="majorHAnsi"/>
        </w:rPr>
      </w:pPr>
    </w:p>
    <w:p w14:paraId="4C296326" w14:textId="11F4B0D4" w:rsidR="009F2CAB" w:rsidRPr="00891CE9" w:rsidRDefault="009F2CAB" w:rsidP="00891CE9">
      <w:pPr>
        <w:autoSpaceDE w:val="0"/>
        <w:autoSpaceDN w:val="0"/>
        <w:adjustRightInd w:val="0"/>
        <w:rPr>
          <w:rFonts w:asciiTheme="majorHAnsi" w:eastAsia="ArialMT" w:hAnsiTheme="majorHAnsi" w:cstheme="majorHAnsi"/>
        </w:rPr>
      </w:pPr>
      <w:r w:rsidRPr="00891CE9">
        <w:rPr>
          <w:rFonts w:asciiTheme="majorHAnsi" w:eastAsia="ArialMT" w:hAnsiTheme="majorHAnsi" w:cstheme="majorHAnsi"/>
        </w:rPr>
        <w:t>When a charitable gift of life insurance is made, the donor pays the policy premiums and the charity receives the policy proceeds—frequently resulting in a significant gift. The death-benefit-to-premiums-paid ratio often allows the donor to make a larger charitable gift than might be possible using other means.</w:t>
      </w:r>
    </w:p>
    <w:p w14:paraId="6ACD82A4" w14:textId="77777777" w:rsidR="009F2CAB" w:rsidRPr="009F2CAB" w:rsidRDefault="009F2CAB" w:rsidP="009F2CAB">
      <w:pPr>
        <w:autoSpaceDE w:val="0"/>
        <w:autoSpaceDN w:val="0"/>
        <w:adjustRightInd w:val="0"/>
        <w:rPr>
          <w:rFonts w:asciiTheme="majorHAnsi" w:eastAsia="ArialMT" w:hAnsiTheme="majorHAnsi" w:cstheme="majorHAnsi"/>
        </w:rPr>
      </w:pPr>
    </w:p>
    <w:p w14:paraId="7D592E2F" w14:textId="70BDEFB4" w:rsidR="009F2CAB" w:rsidRPr="00891CE9" w:rsidRDefault="009F2CAB" w:rsidP="00891CE9">
      <w:pPr>
        <w:autoSpaceDE w:val="0"/>
        <w:autoSpaceDN w:val="0"/>
        <w:adjustRightInd w:val="0"/>
        <w:rPr>
          <w:rFonts w:asciiTheme="majorHAnsi" w:eastAsia="ArialMT" w:hAnsiTheme="majorHAnsi" w:cstheme="majorHAnsi"/>
        </w:rPr>
      </w:pPr>
      <w:r w:rsidRPr="00891CE9">
        <w:rPr>
          <w:rFonts w:asciiTheme="majorHAnsi" w:eastAsia="ArialMT" w:hAnsiTheme="majorHAnsi" w:cstheme="majorHAnsi"/>
        </w:rPr>
        <w:t xml:space="preserve">A charitable gift of life insurance </w:t>
      </w:r>
      <w:r w:rsidR="001A472A">
        <w:rPr>
          <w:rFonts w:asciiTheme="majorHAnsi" w:eastAsia="ArialMT" w:hAnsiTheme="majorHAnsi" w:cstheme="majorHAnsi"/>
        </w:rPr>
        <w:t xml:space="preserve">also </w:t>
      </w:r>
      <w:r w:rsidRPr="00891CE9">
        <w:rPr>
          <w:rFonts w:asciiTheme="majorHAnsi" w:eastAsia="ArialMT" w:hAnsiTheme="majorHAnsi" w:cstheme="majorHAnsi"/>
        </w:rPr>
        <w:t>permits the donor to retain other assets for heirs, such as real estate, tangible personal property</w:t>
      </w:r>
      <w:r w:rsidR="001A472A">
        <w:rPr>
          <w:rFonts w:asciiTheme="majorHAnsi" w:eastAsia="ArialMT" w:hAnsiTheme="majorHAnsi" w:cstheme="majorHAnsi"/>
        </w:rPr>
        <w:t>,</w:t>
      </w:r>
      <w:r w:rsidRPr="00891CE9">
        <w:rPr>
          <w:rFonts w:asciiTheme="majorHAnsi" w:eastAsia="ArialMT" w:hAnsiTheme="majorHAnsi" w:cstheme="majorHAnsi"/>
        </w:rPr>
        <w:t xml:space="preserve"> or a family business.</w:t>
      </w:r>
      <w:r w:rsidR="001A472A">
        <w:rPr>
          <w:rFonts w:asciiTheme="majorHAnsi" w:eastAsia="ArialMT" w:hAnsiTheme="majorHAnsi" w:cstheme="majorHAnsi"/>
        </w:rPr>
        <w:t xml:space="preserve"> </w:t>
      </w:r>
      <w:r w:rsidRPr="00891CE9">
        <w:rPr>
          <w:rFonts w:asciiTheme="majorHAnsi" w:eastAsia="ArialMT" w:hAnsiTheme="majorHAnsi" w:cstheme="majorHAnsi"/>
        </w:rPr>
        <w:t>Alternatively, the donor can use life insurance to replace specific assets left to charity by naming family members as beneficiaries of a life insurance policy.</w:t>
      </w:r>
    </w:p>
    <w:p w14:paraId="614DB42A" w14:textId="77777777" w:rsidR="009F2CAB" w:rsidRPr="009F2CAB" w:rsidRDefault="009F2CAB" w:rsidP="009F2CAB">
      <w:pPr>
        <w:autoSpaceDE w:val="0"/>
        <w:autoSpaceDN w:val="0"/>
        <w:adjustRightInd w:val="0"/>
        <w:rPr>
          <w:rFonts w:asciiTheme="majorHAnsi" w:hAnsiTheme="majorHAnsi" w:cstheme="majorHAnsi"/>
        </w:rPr>
      </w:pPr>
    </w:p>
    <w:p w14:paraId="2142F1CF" w14:textId="41A1B1D8" w:rsidR="009F2CAB" w:rsidRPr="00891CE9" w:rsidRDefault="009F2CAB" w:rsidP="001A472A">
      <w:pPr>
        <w:autoSpaceDE w:val="0"/>
        <w:autoSpaceDN w:val="0"/>
        <w:adjustRightInd w:val="0"/>
        <w:rPr>
          <w:rFonts w:asciiTheme="majorHAnsi" w:hAnsiTheme="majorHAnsi" w:cstheme="majorHAnsi"/>
        </w:rPr>
      </w:pPr>
      <w:r w:rsidRPr="00891CE9">
        <w:rPr>
          <w:rFonts w:asciiTheme="majorHAnsi" w:hAnsiTheme="majorHAnsi" w:cstheme="majorHAnsi"/>
          <w:b/>
        </w:rPr>
        <w:t>How Can Donor Make a Gift of Life Insurance?</w:t>
      </w:r>
    </w:p>
    <w:p w14:paraId="5764EDE1" w14:textId="21BF437A" w:rsidR="009F2CAB" w:rsidRPr="00891CE9" w:rsidRDefault="009F2CAB" w:rsidP="00891CE9">
      <w:pPr>
        <w:rPr>
          <w:rFonts w:asciiTheme="majorHAnsi" w:eastAsia="ArialMT" w:hAnsiTheme="majorHAnsi" w:cstheme="majorHAnsi"/>
        </w:rPr>
      </w:pPr>
      <w:r w:rsidRPr="00891CE9">
        <w:rPr>
          <w:rFonts w:asciiTheme="majorHAnsi" w:eastAsia="ArialMT" w:hAnsiTheme="majorHAnsi" w:cstheme="majorHAnsi"/>
        </w:rPr>
        <w:t>Making charitable gifts using life insurance can be simple and cost-effective. An outright gift of an insurance policy can be as simple as using insurance company forms to name the charity as beneficiary.</w:t>
      </w:r>
    </w:p>
    <w:p w14:paraId="5606C40D" w14:textId="77777777" w:rsidR="009F2CAB" w:rsidRPr="009F2CAB" w:rsidRDefault="009F2CAB" w:rsidP="009F2CAB">
      <w:pPr>
        <w:autoSpaceDE w:val="0"/>
        <w:autoSpaceDN w:val="0"/>
        <w:adjustRightInd w:val="0"/>
        <w:rPr>
          <w:rFonts w:asciiTheme="majorHAnsi" w:eastAsia="ArialMT" w:hAnsiTheme="majorHAnsi" w:cstheme="majorHAnsi"/>
        </w:rPr>
      </w:pPr>
    </w:p>
    <w:p w14:paraId="22E8B56F" w14:textId="000D4A92" w:rsidR="009F2CAB" w:rsidRPr="00891CE9" w:rsidRDefault="009F2CAB" w:rsidP="00891CE9">
      <w:pPr>
        <w:autoSpaceDE w:val="0"/>
        <w:autoSpaceDN w:val="0"/>
        <w:adjustRightInd w:val="0"/>
        <w:rPr>
          <w:rFonts w:asciiTheme="majorHAnsi" w:eastAsia="ArialMT" w:hAnsiTheme="majorHAnsi" w:cstheme="majorHAnsi"/>
        </w:rPr>
      </w:pPr>
      <w:r w:rsidRPr="00891CE9">
        <w:rPr>
          <w:rFonts w:asciiTheme="majorHAnsi" w:eastAsia="ArialMT" w:hAnsiTheme="majorHAnsi" w:cstheme="majorHAnsi"/>
        </w:rPr>
        <w:t>Some donors might not want to assign ownership of the policy outright to charity. By naming the charitable organization as beneficiary only, ownership of the policy remains with the donor while allowing the charity to eventually benefit from the policy proceeds.</w:t>
      </w:r>
    </w:p>
    <w:p w14:paraId="548526FC" w14:textId="77777777" w:rsidR="009F2CAB" w:rsidRPr="009F2CAB" w:rsidRDefault="009F2CAB" w:rsidP="009F2CAB">
      <w:pPr>
        <w:autoSpaceDE w:val="0"/>
        <w:autoSpaceDN w:val="0"/>
        <w:adjustRightInd w:val="0"/>
        <w:rPr>
          <w:rFonts w:asciiTheme="majorHAnsi" w:hAnsiTheme="majorHAnsi" w:cstheme="majorHAnsi"/>
        </w:rPr>
      </w:pPr>
    </w:p>
    <w:p w14:paraId="3CFE1EC4" w14:textId="4E79B895" w:rsidR="009F2CAB" w:rsidRPr="00891CE9" w:rsidRDefault="009F2CAB" w:rsidP="00891CE9">
      <w:pPr>
        <w:autoSpaceDE w:val="0"/>
        <w:autoSpaceDN w:val="0"/>
        <w:adjustRightInd w:val="0"/>
        <w:rPr>
          <w:rFonts w:asciiTheme="majorHAnsi" w:eastAsia="ArialMT" w:hAnsiTheme="majorHAnsi" w:cstheme="majorHAnsi"/>
        </w:rPr>
      </w:pPr>
      <w:r w:rsidRPr="00891CE9">
        <w:rPr>
          <w:rFonts w:asciiTheme="majorHAnsi" w:eastAsia="ArialMT" w:hAnsiTheme="majorHAnsi" w:cstheme="majorHAnsi"/>
        </w:rPr>
        <w:t>Simply naming the charity as a beneficiary will not create an income tax charitable deduction for the donor. However, if the charity receives the proceeds when the insured dies, the estate may take an estate tax charitable deduction for the gift.</w:t>
      </w:r>
    </w:p>
    <w:p w14:paraId="7BEF1094" w14:textId="77777777" w:rsidR="009F2CAB" w:rsidRPr="009F2CAB" w:rsidRDefault="009F2CAB" w:rsidP="009F2CAB">
      <w:pPr>
        <w:autoSpaceDE w:val="0"/>
        <w:autoSpaceDN w:val="0"/>
        <w:adjustRightInd w:val="0"/>
        <w:rPr>
          <w:rFonts w:asciiTheme="majorHAnsi" w:hAnsiTheme="majorHAnsi" w:cstheme="majorHAnsi"/>
        </w:rPr>
      </w:pPr>
    </w:p>
    <w:p w14:paraId="6B9E36AF" w14:textId="73308335" w:rsidR="009F2CAB" w:rsidRPr="009F2CAB" w:rsidRDefault="009F2CAB" w:rsidP="009F2CAB">
      <w:pPr>
        <w:autoSpaceDE w:val="0"/>
        <w:autoSpaceDN w:val="0"/>
        <w:adjustRightInd w:val="0"/>
        <w:rPr>
          <w:rFonts w:asciiTheme="majorHAnsi" w:hAnsiTheme="majorHAnsi" w:cstheme="majorHAnsi"/>
        </w:rPr>
      </w:pPr>
      <w:r w:rsidRPr="00891CE9">
        <w:rPr>
          <w:rFonts w:asciiTheme="majorHAnsi" w:hAnsiTheme="majorHAnsi" w:cstheme="majorHAnsi"/>
          <w:b/>
        </w:rPr>
        <w:t>The Tax Picture</w:t>
      </w:r>
    </w:p>
    <w:p w14:paraId="2FA4D78E" w14:textId="77777777" w:rsidR="009F2CAB" w:rsidRPr="009F2CAB" w:rsidRDefault="009F2CAB" w:rsidP="009F2CAB">
      <w:pPr>
        <w:autoSpaceDE w:val="0"/>
        <w:autoSpaceDN w:val="0"/>
        <w:adjustRightInd w:val="0"/>
        <w:rPr>
          <w:rFonts w:asciiTheme="majorHAnsi" w:hAnsiTheme="majorHAnsi" w:cstheme="majorHAnsi"/>
        </w:rPr>
      </w:pPr>
      <w:r w:rsidRPr="009F2CAB">
        <w:rPr>
          <w:rFonts w:asciiTheme="majorHAnsi" w:hAnsiTheme="majorHAnsi" w:cstheme="majorHAnsi"/>
        </w:rPr>
        <w:t>An outright gift of a life insurance policy offers income tax advantages that are not available by making a charitable bequest with the same policy. For example, an outright gift of an existing policy during life can qualify for an income tax charitable deduction. And contributions made to charity to pay subsequent premium payments can also qualify for a deduction.</w:t>
      </w:r>
    </w:p>
    <w:p w14:paraId="61EE1F5A" w14:textId="77777777" w:rsidR="009F2CAB" w:rsidRPr="009F2CAB" w:rsidRDefault="009F2CAB" w:rsidP="009F2CAB">
      <w:pPr>
        <w:autoSpaceDE w:val="0"/>
        <w:autoSpaceDN w:val="0"/>
        <w:adjustRightInd w:val="0"/>
        <w:rPr>
          <w:rFonts w:asciiTheme="majorHAnsi" w:hAnsiTheme="majorHAnsi" w:cstheme="majorHAnsi"/>
        </w:rPr>
      </w:pPr>
    </w:p>
    <w:p w14:paraId="0735A574" w14:textId="77777777" w:rsidR="009F2CAB" w:rsidRPr="009F2CAB" w:rsidRDefault="009F2CAB" w:rsidP="009F2CAB">
      <w:pPr>
        <w:autoSpaceDE w:val="0"/>
        <w:autoSpaceDN w:val="0"/>
        <w:adjustRightInd w:val="0"/>
        <w:rPr>
          <w:rFonts w:asciiTheme="majorHAnsi" w:hAnsiTheme="majorHAnsi" w:cstheme="majorHAnsi"/>
        </w:rPr>
      </w:pPr>
      <w:r w:rsidRPr="009F2CAB">
        <w:rPr>
          <w:rFonts w:asciiTheme="majorHAnsi" w:hAnsiTheme="majorHAnsi" w:cstheme="majorHAnsi"/>
        </w:rPr>
        <w:t>Advisors can help donors navigate the IRS rules to ensure that gifts substantially benefit the donors favorite charities and fit efficiently into the donor’s estate and tax-planning strategies.</w:t>
      </w:r>
    </w:p>
    <w:p w14:paraId="3018F9E1" w14:textId="77777777" w:rsidR="009F2CAB" w:rsidRPr="009F2CAB" w:rsidRDefault="009F2CAB" w:rsidP="009F2CAB">
      <w:pPr>
        <w:autoSpaceDE w:val="0"/>
        <w:autoSpaceDN w:val="0"/>
        <w:adjustRightInd w:val="0"/>
        <w:rPr>
          <w:rFonts w:asciiTheme="majorHAnsi" w:hAnsiTheme="majorHAnsi" w:cstheme="majorHAnsi"/>
        </w:rPr>
      </w:pPr>
    </w:p>
    <w:p w14:paraId="7F628A36" w14:textId="360F8835" w:rsidR="009F2CAB" w:rsidRPr="009F2CAB" w:rsidRDefault="009F2CAB" w:rsidP="009F2CAB">
      <w:pPr>
        <w:rPr>
          <w:rFonts w:asciiTheme="majorHAnsi" w:hAnsiTheme="majorHAnsi" w:cstheme="majorHAnsi"/>
        </w:rPr>
      </w:pPr>
      <w:r w:rsidRPr="009F2CAB">
        <w:rPr>
          <w:rFonts w:asciiTheme="majorHAnsi" w:hAnsiTheme="majorHAnsi" w:cstheme="majorHAnsi"/>
        </w:rPr>
        <w:t>A life insurance policy doesn’t necessarily lose its usefulness when it outlives its original purpose. The policy can become a valuable planning tool for the philanthropically</w:t>
      </w:r>
      <w:r w:rsidR="001A472A">
        <w:rPr>
          <w:rFonts w:asciiTheme="majorHAnsi" w:hAnsiTheme="majorHAnsi" w:cstheme="majorHAnsi"/>
        </w:rPr>
        <w:t>-</w:t>
      </w:r>
      <w:r w:rsidRPr="009F2CAB">
        <w:rPr>
          <w:rFonts w:asciiTheme="majorHAnsi" w:hAnsiTheme="majorHAnsi" w:cstheme="majorHAnsi"/>
        </w:rPr>
        <w:t>minded individual.</w:t>
      </w:r>
    </w:p>
    <w:p w14:paraId="6DBA0CCB" w14:textId="0ADE5BAA" w:rsidR="00C01B7F" w:rsidRPr="0017480C" w:rsidRDefault="00C01B7F" w:rsidP="009F2CAB">
      <w:pPr>
        <w:autoSpaceDE w:val="0"/>
        <w:autoSpaceDN w:val="0"/>
        <w:adjustRightInd w:val="0"/>
        <w:rPr>
          <w:rFonts w:asciiTheme="majorHAnsi" w:hAnsiTheme="majorHAnsi" w:cstheme="majorHAnsi"/>
        </w:rPr>
      </w:pPr>
    </w:p>
    <w:sectPr w:rsidR="00C01B7F" w:rsidRPr="0017480C" w:rsidSect="00751356">
      <w:headerReference w:type="default" r:id="rId8"/>
      <w:footerReference w:type="default" r:id="rId9"/>
      <w:headerReference w:type="first" r:id="rId10"/>
      <w:footerReference w:type="first" r:id="rId11"/>
      <w:pgSz w:w="12240" w:h="15840" w:code="1"/>
      <w:pgMar w:top="1440" w:right="1800" w:bottom="1800" w:left="1800" w:header="900" w:footer="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C1A8" w14:textId="77777777" w:rsidR="00AA6295" w:rsidRDefault="00AA6295">
      <w:r>
        <w:separator/>
      </w:r>
    </w:p>
  </w:endnote>
  <w:endnote w:type="continuationSeparator" w:id="0">
    <w:p w14:paraId="6D0AF8CC" w14:textId="77777777" w:rsidR="00AA6295" w:rsidRDefault="00AA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Mincho"/>
    <w:panose1 w:val="020B0604020202020204"/>
    <w:charset w:val="80"/>
    <w:family w:val="auto"/>
    <w:notTrueType/>
    <w:pitch w:val="default"/>
    <w:sig w:usb0="00000001" w:usb1="08070000" w:usb2="00000010" w:usb3="00000000" w:csb0="00020000" w:csb1="00000000"/>
  </w:font>
  <w:font w:name="Minion Pro SmBd">
    <w:panose1 w:val="02040603060306020203"/>
    <w:charset w:val="00"/>
    <w:family w:val="roman"/>
    <w:notTrueType/>
    <w:pitch w:val="variable"/>
    <w:sig w:usb0="60000287" w:usb1="00000001" w:usb2="00000000" w:usb3="00000000" w:csb0="0000019F" w:csb1="00000000"/>
  </w:font>
  <w:font w:name="News Gothic Std">
    <w:panose1 w:val="020B0506020203020204"/>
    <w:charset w:val="4D"/>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NewsGothicStd">
    <w:altName w:val="Calibri"/>
    <w:panose1 w:val="020B0506020203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7FF2" w14:textId="1899DE9C" w:rsidR="00990ACA" w:rsidRPr="001356D4" w:rsidRDefault="00990ACA">
    <w:pPr>
      <w:pStyle w:val="Footer"/>
      <w:rPr>
        <w:rFonts w:ascii="News Gothic Std" w:hAnsi="News Gothic Std"/>
        <w:color w:val="7F7F7F" w:themeColor="text1" w:themeTint="80"/>
        <w:sz w:val="16"/>
        <w:szCs w:val="16"/>
      </w:rPr>
    </w:pPr>
    <w:r w:rsidRPr="001356D4">
      <w:rPr>
        <w:rFonts w:ascii="Calibri" w:hAnsi="Calibri"/>
        <w:color w:val="7F7F7F" w:themeColor="text1" w:themeTint="80"/>
        <w:sz w:val="16"/>
        <w:szCs w:val="16"/>
      </w:rPr>
      <w:fldChar w:fldCharType="begin"/>
    </w:r>
    <w:r w:rsidRPr="001356D4">
      <w:rPr>
        <w:rFonts w:ascii="Calibri" w:hAnsi="Calibri"/>
        <w:color w:val="7F7F7F" w:themeColor="text1" w:themeTint="80"/>
        <w:sz w:val="16"/>
        <w:szCs w:val="16"/>
      </w:rPr>
      <w:instrText xml:space="preserve"> TIME \@ "M/d/yyyy" </w:instrText>
    </w:r>
    <w:r w:rsidRPr="001356D4">
      <w:rPr>
        <w:rFonts w:ascii="Calibri" w:hAnsi="Calibri"/>
        <w:color w:val="7F7F7F" w:themeColor="text1" w:themeTint="80"/>
        <w:sz w:val="16"/>
        <w:szCs w:val="16"/>
      </w:rPr>
      <w:fldChar w:fldCharType="separate"/>
    </w:r>
    <w:r w:rsidR="00B97F1C">
      <w:rPr>
        <w:rFonts w:ascii="Calibri" w:hAnsi="Calibri"/>
        <w:noProof/>
        <w:color w:val="7F7F7F" w:themeColor="text1" w:themeTint="80"/>
        <w:sz w:val="16"/>
        <w:szCs w:val="16"/>
      </w:rPr>
      <w:t>4/25/2019</w:t>
    </w:r>
    <w:r w:rsidRPr="001356D4">
      <w:rPr>
        <w:rFonts w:ascii="Calibri" w:hAnsi="Calibri"/>
        <w:color w:val="7F7F7F" w:themeColor="text1" w:themeTint="80"/>
        <w:sz w:val="16"/>
        <w:szCs w:val="16"/>
      </w:rPr>
      <w:fldChar w:fldCharType="end"/>
    </w:r>
    <w:r w:rsidRPr="001356D4">
      <w:rPr>
        <w:rFonts w:ascii="News Gothic Std" w:hAnsi="News Gothic Std"/>
        <w:color w:val="7F7F7F" w:themeColor="text1" w:themeTint="80"/>
        <w:sz w:val="16"/>
        <w:szCs w:val="16"/>
      </w:rPr>
      <w:tab/>
    </w:r>
    <w:r w:rsidRPr="001356D4">
      <w:rPr>
        <w:rFonts w:ascii="News Gothic Std" w:hAnsi="News Gothic Std"/>
        <w:color w:val="7F7F7F" w:themeColor="text1" w:themeTint="80"/>
        <w:sz w:val="16"/>
        <w:szCs w:val="16"/>
      </w:rPr>
      <w:tab/>
    </w:r>
    <w:r w:rsidRPr="008D4C85">
      <w:rPr>
        <w:rFonts w:ascii="Calibri" w:hAnsi="Calibri"/>
        <w:color w:val="7F7F7F" w:themeColor="text1" w:themeTint="80"/>
        <w:sz w:val="16"/>
        <w:szCs w:val="16"/>
      </w:rPr>
      <w:t xml:space="preserve">Page </w:t>
    </w:r>
    <w:r w:rsidRPr="008D4C85">
      <w:rPr>
        <w:rFonts w:ascii="Calibri" w:hAnsi="Calibri"/>
        <w:color w:val="7F7F7F" w:themeColor="text1" w:themeTint="80"/>
        <w:sz w:val="16"/>
        <w:szCs w:val="16"/>
      </w:rPr>
      <w:fldChar w:fldCharType="begin"/>
    </w:r>
    <w:r w:rsidRPr="008D4C85">
      <w:rPr>
        <w:rFonts w:ascii="Calibri" w:hAnsi="Calibri"/>
        <w:color w:val="7F7F7F" w:themeColor="text1" w:themeTint="80"/>
        <w:sz w:val="16"/>
        <w:szCs w:val="16"/>
      </w:rPr>
      <w:instrText xml:space="preserve"> PAGE </w:instrText>
    </w:r>
    <w:r w:rsidRPr="008D4C85">
      <w:rPr>
        <w:rFonts w:ascii="Calibri" w:hAnsi="Calibri"/>
        <w:color w:val="7F7F7F" w:themeColor="text1" w:themeTint="80"/>
        <w:sz w:val="16"/>
        <w:szCs w:val="16"/>
      </w:rPr>
      <w:fldChar w:fldCharType="separate"/>
    </w:r>
    <w:r w:rsidR="000C53D8">
      <w:rPr>
        <w:rFonts w:ascii="Calibri" w:hAnsi="Calibri"/>
        <w:noProof/>
        <w:color w:val="7F7F7F" w:themeColor="text1" w:themeTint="80"/>
        <w:sz w:val="16"/>
        <w:szCs w:val="16"/>
      </w:rPr>
      <w:t>2</w:t>
    </w:r>
    <w:r w:rsidRPr="008D4C85">
      <w:rPr>
        <w:rFonts w:ascii="Calibri" w:hAnsi="Calibri"/>
        <w:color w:val="7F7F7F" w:themeColor="text1" w:themeTint="80"/>
        <w:sz w:val="16"/>
        <w:szCs w:val="16"/>
      </w:rPr>
      <w:fldChar w:fldCharType="end"/>
    </w:r>
    <w:r w:rsidRPr="008D4C85">
      <w:rPr>
        <w:rFonts w:ascii="Calibri" w:hAnsi="Calibri"/>
        <w:color w:val="7F7F7F" w:themeColor="text1" w:themeTint="80"/>
        <w:sz w:val="16"/>
        <w:szCs w:val="16"/>
      </w:rPr>
      <w:t xml:space="preserve"> of </w:t>
    </w:r>
    <w:r w:rsidRPr="008D4C85">
      <w:rPr>
        <w:rFonts w:ascii="Calibri" w:hAnsi="Calibri"/>
        <w:color w:val="7F7F7F" w:themeColor="text1" w:themeTint="80"/>
        <w:sz w:val="16"/>
        <w:szCs w:val="16"/>
      </w:rPr>
      <w:fldChar w:fldCharType="begin"/>
    </w:r>
    <w:r w:rsidRPr="008D4C85">
      <w:rPr>
        <w:rFonts w:ascii="Calibri" w:hAnsi="Calibri"/>
        <w:color w:val="7F7F7F" w:themeColor="text1" w:themeTint="80"/>
        <w:sz w:val="16"/>
        <w:szCs w:val="16"/>
      </w:rPr>
      <w:instrText xml:space="preserve"> NUMPAGES </w:instrText>
    </w:r>
    <w:r w:rsidRPr="008D4C85">
      <w:rPr>
        <w:rFonts w:ascii="Calibri" w:hAnsi="Calibri"/>
        <w:color w:val="7F7F7F" w:themeColor="text1" w:themeTint="80"/>
        <w:sz w:val="16"/>
        <w:szCs w:val="16"/>
      </w:rPr>
      <w:fldChar w:fldCharType="separate"/>
    </w:r>
    <w:r w:rsidR="000C53D8">
      <w:rPr>
        <w:rFonts w:ascii="Calibri" w:hAnsi="Calibri"/>
        <w:noProof/>
        <w:color w:val="7F7F7F" w:themeColor="text1" w:themeTint="80"/>
        <w:sz w:val="16"/>
        <w:szCs w:val="16"/>
      </w:rPr>
      <w:t>3</w:t>
    </w:r>
    <w:r w:rsidRPr="008D4C85">
      <w:rPr>
        <w:rFonts w:ascii="Calibri" w:hAnsi="Calibri"/>
        <w:color w:val="7F7F7F" w:themeColor="text1" w:themeTint="80"/>
        <w:sz w:val="16"/>
        <w:szCs w:val="16"/>
      </w:rPr>
      <w:fldChar w:fldCharType="end"/>
    </w:r>
    <w:r w:rsidRPr="001356D4">
      <w:rPr>
        <w:rFonts w:ascii="News Gothic Std" w:hAnsi="News Gothic Std"/>
        <w:color w:val="7F7F7F" w:themeColor="text1" w:themeTint="80"/>
        <w:sz w:val="16"/>
        <w:szCs w:val="16"/>
      </w:rPr>
      <w:tab/>
    </w:r>
  </w:p>
  <w:p w14:paraId="11DE396A" w14:textId="77777777" w:rsidR="00990ACA" w:rsidRPr="00564BFA" w:rsidRDefault="00990ACA" w:rsidP="00C77A7C">
    <w:pPr>
      <w:pStyle w:val="Footer"/>
      <w:jc w:val="center"/>
      <w:rPr>
        <w:rFonts w:ascii="Minion Pro" w:hAnsi="Minion Pr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3AA" w14:textId="495B8002" w:rsidR="00990ACA" w:rsidRPr="00D32B56" w:rsidRDefault="00990ACA" w:rsidP="00E64F27">
    <w:pPr>
      <w:pStyle w:val="BasicParagraph"/>
      <w:jc w:val="center"/>
      <w:rPr>
        <w:rStyle w:val="Hyperlink"/>
        <w:rFonts w:asciiTheme="majorHAnsi" w:hAnsiTheme="majorHAnsi" w:cs="NewsGothicStd"/>
        <w:i/>
        <w:color w:val="3381AE"/>
        <w:spacing w:val="6"/>
        <w:sz w:val="16"/>
        <w:szCs w:val="16"/>
      </w:rPr>
    </w:pPr>
    <w:r w:rsidRPr="008D4C85">
      <w:rPr>
        <w:rFonts w:ascii="Calibri" w:hAnsi="Calibri" w:cs="NewsGothicStd"/>
        <w:color w:val="0F4268"/>
        <w:spacing w:val="6"/>
        <w:sz w:val="16"/>
        <w:szCs w:val="16"/>
      </w:rPr>
      <w:t>4424 W 48th Street Fremont, MI 49412</w:t>
    </w:r>
    <w:r w:rsidRPr="008D4C85">
      <w:rPr>
        <w:rFonts w:ascii="Calibri" w:hAnsi="Calibri" w:cs="NewsGothicStd"/>
        <w:spacing w:val="6"/>
        <w:sz w:val="16"/>
        <w:szCs w:val="16"/>
      </w:rPr>
      <w:t xml:space="preserve">   </w:t>
    </w:r>
    <w:r w:rsidRPr="008D4C85">
      <w:rPr>
        <w:rFonts w:ascii="Calibri" w:hAnsi="Calibri" w:cs="NewsGothicStd"/>
        <w:color w:val="3381AE"/>
        <w:spacing w:val="6"/>
        <w:sz w:val="16"/>
        <w:szCs w:val="16"/>
      </w:rPr>
      <w:t>P</w:t>
    </w:r>
    <w:r w:rsidRPr="008D4C85">
      <w:rPr>
        <w:rFonts w:ascii="Calibri" w:hAnsi="Calibri" w:cs="NewsGothicStd"/>
        <w:spacing w:val="6"/>
        <w:sz w:val="16"/>
        <w:szCs w:val="16"/>
      </w:rPr>
      <w:t xml:space="preserve"> </w:t>
    </w:r>
    <w:r w:rsidRPr="008D4C85">
      <w:rPr>
        <w:rFonts w:ascii="Calibri" w:hAnsi="Calibri" w:cs="NewsGothicStd"/>
        <w:color w:val="0F4268"/>
        <w:spacing w:val="6"/>
        <w:sz w:val="16"/>
        <w:szCs w:val="16"/>
      </w:rPr>
      <w:t>231.924.5350</w:t>
    </w:r>
    <w:r w:rsidRPr="008D4C85">
      <w:rPr>
        <w:rFonts w:ascii="Calibri" w:hAnsi="Calibri" w:cs="NewsGothicStd"/>
        <w:spacing w:val="6"/>
        <w:sz w:val="16"/>
        <w:szCs w:val="16"/>
      </w:rPr>
      <w:t xml:space="preserve">   </w:t>
    </w:r>
    <w:r w:rsidRPr="008D4C85">
      <w:rPr>
        <w:rFonts w:ascii="Calibri" w:hAnsi="Calibri" w:cs="NewsGothicStd"/>
        <w:color w:val="3381AE"/>
        <w:spacing w:val="6"/>
        <w:sz w:val="16"/>
        <w:szCs w:val="16"/>
      </w:rPr>
      <w:t>F</w:t>
    </w:r>
    <w:r w:rsidRPr="008D4C85">
      <w:rPr>
        <w:rFonts w:ascii="Calibri" w:hAnsi="Calibri" w:cs="NewsGothicStd"/>
        <w:spacing w:val="6"/>
        <w:sz w:val="16"/>
        <w:szCs w:val="16"/>
      </w:rPr>
      <w:t xml:space="preserve"> </w:t>
    </w:r>
    <w:r w:rsidRPr="008D4C85">
      <w:rPr>
        <w:rFonts w:ascii="Calibri" w:hAnsi="Calibri" w:cs="NewsGothicStd"/>
        <w:color w:val="0F4268"/>
        <w:spacing w:val="6"/>
        <w:sz w:val="16"/>
        <w:szCs w:val="16"/>
      </w:rPr>
      <w:t>231.924.5391</w:t>
    </w:r>
    <w:r w:rsidRPr="00D32B56">
      <w:rPr>
        <w:rFonts w:asciiTheme="majorHAnsi" w:hAnsiTheme="majorHAnsi" w:cs="NewsGothicStd"/>
        <w:spacing w:val="6"/>
        <w:sz w:val="16"/>
        <w:szCs w:val="16"/>
      </w:rPr>
      <w:t xml:space="preserve">   </w:t>
    </w:r>
    <w:hyperlink r:id="rId1" w:history="1">
      <w:r w:rsidRPr="008D4C85">
        <w:rPr>
          <w:rStyle w:val="Hyperlink"/>
          <w:rFonts w:ascii="Calibri" w:hAnsi="Calibri" w:cs="NewsGothicStd"/>
          <w:i/>
          <w:color w:val="3381AE"/>
          <w:spacing w:val="6"/>
          <w:sz w:val="16"/>
          <w:szCs w:val="16"/>
        </w:rPr>
        <w:t>facommunityfoundation.org</w:t>
      </w:r>
    </w:hyperlink>
  </w:p>
  <w:p w14:paraId="32C2D749" w14:textId="32A29083" w:rsidR="00990ACA" w:rsidRPr="006B3C90" w:rsidRDefault="00990ACA" w:rsidP="00C744F1">
    <w:pPr>
      <w:pStyle w:val="BasicParagraph"/>
      <w:spacing w:line="240" w:lineRule="auto"/>
      <w:rPr>
        <w:rFonts w:asciiTheme="majorHAnsi" w:hAnsiTheme="majorHAnsi" w:cs="NewsGothicStd"/>
        <w:color w:val="3381AE"/>
        <w:sz w:val="17"/>
        <w:szCs w:val="17"/>
      </w:rPr>
    </w:pPr>
    <w:r>
      <w:rPr>
        <w:rFonts w:asciiTheme="majorHAnsi" w:hAnsiTheme="majorHAnsi" w:cs="NewsGothicStd"/>
        <w:noProof/>
        <w:color w:val="7F7F7F" w:themeColor="text1" w:themeTint="80"/>
        <w:sz w:val="12"/>
        <w:szCs w:val="12"/>
      </w:rPr>
      <w:drawing>
        <wp:anchor distT="0" distB="0" distL="114300" distR="114300" simplePos="0" relativeHeight="251658240" behindDoc="0" locked="0" layoutInCell="1" allowOverlap="1" wp14:anchorId="5E83E38F" wp14:editId="369B8F3B">
          <wp:simplePos x="0" y="0"/>
          <wp:positionH relativeFrom="column">
            <wp:posOffset>0</wp:posOffset>
          </wp:positionH>
          <wp:positionV relativeFrom="paragraph">
            <wp:posOffset>67945</wp:posOffset>
          </wp:positionV>
          <wp:extent cx="571500" cy="155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logo.jpg"/>
                  <pic:cNvPicPr/>
                </pic:nvPicPr>
                <pic:blipFill>
                  <a:blip r:embed="rId2">
                    <a:extLst>
                      <a:ext uri="{28A0092B-C50C-407E-A947-70E740481C1C}">
                        <a14:useLocalDpi xmlns:a14="http://schemas.microsoft.com/office/drawing/2010/main" val="0"/>
                      </a:ext>
                    </a:extLst>
                  </a:blip>
                  <a:stretch>
                    <a:fillRect/>
                  </a:stretch>
                </pic:blipFill>
                <pic:spPr>
                  <a:xfrm>
                    <a:off x="0" y="0"/>
                    <a:ext cx="571978" cy="155835"/>
                  </a:xfrm>
                  <a:prstGeom prst="rect">
                    <a:avLst/>
                  </a:prstGeom>
                </pic:spPr>
              </pic:pic>
            </a:graphicData>
          </a:graphic>
          <wp14:sizeRelH relativeFrom="page">
            <wp14:pctWidth>0</wp14:pctWidth>
          </wp14:sizeRelH>
          <wp14:sizeRelV relativeFrom="page">
            <wp14:pctHeight>0</wp14:pctHeight>
          </wp14:sizeRelV>
        </wp:anchor>
      </w:drawing>
    </w:r>
  </w:p>
  <w:p w14:paraId="0A93C3EC" w14:textId="2524BE01" w:rsidR="00990ACA" w:rsidRPr="008D4C85" w:rsidRDefault="00990ACA" w:rsidP="00216BB0">
    <w:pPr>
      <w:pStyle w:val="BasicParagraph"/>
      <w:tabs>
        <w:tab w:val="left" w:pos="6253"/>
      </w:tabs>
      <w:spacing w:line="240" w:lineRule="auto"/>
      <w:rPr>
        <w:rFonts w:ascii="Calibri" w:hAnsi="Calibri" w:cs="NewsGothicStd"/>
        <w:color w:val="7F7F7F" w:themeColor="text1" w:themeTint="80"/>
        <w:sz w:val="12"/>
        <w:szCs w:val="12"/>
      </w:rPr>
    </w:pPr>
    <w:r>
      <w:rPr>
        <w:rFonts w:asciiTheme="majorHAnsi" w:hAnsiTheme="majorHAnsi" w:cs="NewsGothicStd"/>
        <w:sz w:val="12"/>
        <w:szCs w:val="12"/>
      </w:rPr>
      <w:t xml:space="preserve">                                     </w:t>
    </w:r>
    <w:r w:rsidRPr="008D4C85">
      <w:rPr>
        <w:rFonts w:ascii="Calibri" w:hAnsi="Calibri" w:cs="NewsGothicStd"/>
        <w:color w:val="7F7F7F" w:themeColor="text1" w:themeTint="80"/>
        <w:sz w:val="12"/>
        <w:szCs w:val="12"/>
      </w:rPr>
      <w:t>Confirmed in Compliance with National Standards for U.S. Community Foundations</w:t>
    </w:r>
    <w:r w:rsidRPr="008D4C85">
      <w:rPr>
        <w:rFonts w:ascii="Calibri" w:hAnsi="Calibri" w:cs="NewsGothicStd"/>
        <w:color w:val="7F7F7F" w:themeColor="text1" w:themeTint="80"/>
        <w:sz w:val="12"/>
        <w:szCs w:val="12"/>
      </w:rPr>
      <w:tab/>
    </w:r>
  </w:p>
  <w:p w14:paraId="7C9E1BB1" w14:textId="77777777" w:rsidR="00990ACA" w:rsidRDefault="00990ACA" w:rsidP="00BD76E2">
    <w:pPr>
      <w:pStyle w:val="BasicParagraph"/>
      <w:rPr>
        <w:rFonts w:ascii="NewsGothicStd" w:hAnsi="NewsGothicStd" w:cs="NewsGothicStd"/>
        <w:sz w:val="12"/>
        <w:szCs w:val="12"/>
      </w:rPr>
    </w:pPr>
  </w:p>
  <w:p w14:paraId="09D19150" w14:textId="77777777" w:rsidR="00990ACA" w:rsidRPr="00CC6078" w:rsidRDefault="00990ACA" w:rsidP="00751356">
    <w:pPr>
      <w:pStyle w:val="Footer"/>
      <w:jc w:val="right"/>
      <w:rPr>
        <w:rFonts w:ascii="News Gothic Std" w:hAnsi="News Gothic St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DCB8" w14:textId="77777777" w:rsidR="00AA6295" w:rsidRDefault="00AA6295">
      <w:r>
        <w:separator/>
      </w:r>
    </w:p>
  </w:footnote>
  <w:footnote w:type="continuationSeparator" w:id="0">
    <w:p w14:paraId="11456191" w14:textId="77777777" w:rsidR="00AA6295" w:rsidRDefault="00AA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6C5B" w14:textId="77777777" w:rsidR="00990ACA" w:rsidRDefault="00990ACA" w:rsidP="000C3CFC">
    <w:pPr>
      <w:pStyle w:val="Header"/>
      <w:jc w:val="center"/>
      <w:rPr>
        <w:rFonts w:ascii="Minion Pro SmBd" w:hAnsi="Minion Pro SmBd"/>
        <w:b/>
        <w:sz w:val="28"/>
        <w:szCs w:val="28"/>
      </w:rPr>
    </w:pPr>
  </w:p>
  <w:p w14:paraId="4625AA10" w14:textId="77777777" w:rsidR="00990ACA" w:rsidRDefault="00990ACA" w:rsidP="000C3CFC">
    <w:pPr>
      <w:pStyle w:val="Header"/>
      <w:jc w:val="center"/>
      <w:rPr>
        <w:rFonts w:ascii="Minion Pro SmBd" w:hAnsi="Minion Pro SmBd"/>
        <w:b/>
        <w:sz w:val="28"/>
        <w:szCs w:val="28"/>
      </w:rPr>
    </w:pPr>
  </w:p>
  <w:p w14:paraId="2DF9FAD6" w14:textId="77777777" w:rsidR="00990ACA" w:rsidRDefault="00990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5820" w14:textId="77777777" w:rsidR="00990ACA" w:rsidRDefault="00990ACA" w:rsidP="000157DB">
    <w:pPr>
      <w:pStyle w:val="Header"/>
      <w:ind w:left="-1080"/>
      <w:rPr>
        <w:rFonts w:ascii="Minion Pro" w:hAnsi="Minion Pro"/>
        <w:b/>
      </w:rPr>
    </w:pPr>
    <w:r>
      <w:rPr>
        <w:rFonts w:ascii="Minion Pro" w:hAnsi="Minion Pro"/>
        <w:b/>
        <w:noProof/>
      </w:rPr>
      <w:drawing>
        <wp:inline distT="0" distB="0" distL="0" distR="0" wp14:anchorId="551BBFF4" wp14:editId="249FD1D4">
          <wp:extent cx="2250280" cy="800100"/>
          <wp:effectExtent l="0" t="0" r="1079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F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250701" cy="800250"/>
                  </a:xfrm>
                  <a:prstGeom prst="rect">
                    <a:avLst/>
                  </a:prstGeom>
                </pic:spPr>
              </pic:pic>
            </a:graphicData>
          </a:graphic>
        </wp:inline>
      </w:drawing>
    </w:r>
  </w:p>
  <w:p w14:paraId="6CB406EC" w14:textId="5A40A679" w:rsidR="00990ACA" w:rsidRPr="001356D4" w:rsidRDefault="00990ACA" w:rsidP="001356D4">
    <w:pPr>
      <w:pStyle w:val="Header"/>
      <w:spacing w:line="276" w:lineRule="auto"/>
      <w:rPr>
        <w:rFonts w:ascii="Georgia" w:hAnsi="Georg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D4"/>
    <w:multiLevelType w:val="hybridMultilevel"/>
    <w:tmpl w:val="B32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6707E"/>
    <w:multiLevelType w:val="hybridMultilevel"/>
    <w:tmpl w:val="9616588A"/>
    <w:lvl w:ilvl="0" w:tplc="F6EE96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B4FE9"/>
    <w:multiLevelType w:val="hybridMultilevel"/>
    <w:tmpl w:val="2D84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63607"/>
    <w:multiLevelType w:val="hybridMultilevel"/>
    <w:tmpl w:val="BF3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66688"/>
    <w:multiLevelType w:val="hybridMultilevel"/>
    <w:tmpl w:val="7D5CBB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D51B5"/>
    <w:multiLevelType w:val="hybridMultilevel"/>
    <w:tmpl w:val="B17C7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51"/>
    <w:rsid w:val="00001535"/>
    <w:rsid w:val="00001BC5"/>
    <w:rsid w:val="00003525"/>
    <w:rsid w:val="000101C4"/>
    <w:rsid w:val="000119AE"/>
    <w:rsid w:val="00012CB8"/>
    <w:rsid w:val="00012D7F"/>
    <w:rsid w:val="000157DB"/>
    <w:rsid w:val="00015E4C"/>
    <w:rsid w:val="00020D59"/>
    <w:rsid w:val="000243C7"/>
    <w:rsid w:val="00026212"/>
    <w:rsid w:val="00026CEE"/>
    <w:rsid w:val="000328BC"/>
    <w:rsid w:val="00034F08"/>
    <w:rsid w:val="0003562C"/>
    <w:rsid w:val="00035756"/>
    <w:rsid w:val="000435D5"/>
    <w:rsid w:val="00045651"/>
    <w:rsid w:val="000459E9"/>
    <w:rsid w:val="0004647D"/>
    <w:rsid w:val="00047546"/>
    <w:rsid w:val="00052085"/>
    <w:rsid w:val="00052308"/>
    <w:rsid w:val="00052D87"/>
    <w:rsid w:val="00053C46"/>
    <w:rsid w:val="00055B5B"/>
    <w:rsid w:val="0006167B"/>
    <w:rsid w:val="000630AC"/>
    <w:rsid w:val="000647F4"/>
    <w:rsid w:val="00065E9E"/>
    <w:rsid w:val="00071BE1"/>
    <w:rsid w:val="00072D37"/>
    <w:rsid w:val="00080525"/>
    <w:rsid w:val="00081C15"/>
    <w:rsid w:val="00081E01"/>
    <w:rsid w:val="00081E91"/>
    <w:rsid w:val="00083FBF"/>
    <w:rsid w:val="000860D4"/>
    <w:rsid w:val="00090128"/>
    <w:rsid w:val="00090AF2"/>
    <w:rsid w:val="00094AD1"/>
    <w:rsid w:val="000978C2"/>
    <w:rsid w:val="000A2B3E"/>
    <w:rsid w:val="000A2FF6"/>
    <w:rsid w:val="000A46A3"/>
    <w:rsid w:val="000A7649"/>
    <w:rsid w:val="000A7DC4"/>
    <w:rsid w:val="000B1612"/>
    <w:rsid w:val="000B3837"/>
    <w:rsid w:val="000B42C6"/>
    <w:rsid w:val="000B43E1"/>
    <w:rsid w:val="000B55E8"/>
    <w:rsid w:val="000B6848"/>
    <w:rsid w:val="000C1DAF"/>
    <w:rsid w:val="000C366B"/>
    <w:rsid w:val="000C3CFC"/>
    <w:rsid w:val="000C53D8"/>
    <w:rsid w:val="000C54FC"/>
    <w:rsid w:val="000C5644"/>
    <w:rsid w:val="000C79FC"/>
    <w:rsid w:val="000D5E58"/>
    <w:rsid w:val="000E08E5"/>
    <w:rsid w:val="000E580D"/>
    <w:rsid w:val="000E704A"/>
    <w:rsid w:val="000F1E93"/>
    <w:rsid w:val="00101C1F"/>
    <w:rsid w:val="0010251C"/>
    <w:rsid w:val="00102691"/>
    <w:rsid w:val="0010431F"/>
    <w:rsid w:val="00105293"/>
    <w:rsid w:val="001062AF"/>
    <w:rsid w:val="001144AB"/>
    <w:rsid w:val="00115DBD"/>
    <w:rsid w:val="00120033"/>
    <w:rsid w:val="001200A6"/>
    <w:rsid w:val="001204F6"/>
    <w:rsid w:val="00123A67"/>
    <w:rsid w:val="00125DF1"/>
    <w:rsid w:val="0012775C"/>
    <w:rsid w:val="00130429"/>
    <w:rsid w:val="00135196"/>
    <w:rsid w:val="001356D4"/>
    <w:rsid w:val="00136EF2"/>
    <w:rsid w:val="00140A0B"/>
    <w:rsid w:val="00141389"/>
    <w:rsid w:val="0014321B"/>
    <w:rsid w:val="00147DFA"/>
    <w:rsid w:val="00150207"/>
    <w:rsid w:val="00153571"/>
    <w:rsid w:val="00154E80"/>
    <w:rsid w:val="00160A9F"/>
    <w:rsid w:val="00160F50"/>
    <w:rsid w:val="00161788"/>
    <w:rsid w:val="00161C8D"/>
    <w:rsid w:val="00162DBC"/>
    <w:rsid w:val="00163ADD"/>
    <w:rsid w:val="00164EB4"/>
    <w:rsid w:val="00165F91"/>
    <w:rsid w:val="0016636A"/>
    <w:rsid w:val="00166949"/>
    <w:rsid w:val="0016704C"/>
    <w:rsid w:val="00171207"/>
    <w:rsid w:val="001712A1"/>
    <w:rsid w:val="0017480C"/>
    <w:rsid w:val="001778C9"/>
    <w:rsid w:val="001808C1"/>
    <w:rsid w:val="001849CE"/>
    <w:rsid w:val="001878F3"/>
    <w:rsid w:val="001936D6"/>
    <w:rsid w:val="00195A7E"/>
    <w:rsid w:val="00197BA7"/>
    <w:rsid w:val="001A395C"/>
    <w:rsid w:val="001A472A"/>
    <w:rsid w:val="001A6F78"/>
    <w:rsid w:val="001A7C26"/>
    <w:rsid w:val="001B27BA"/>
    <w:rsid w:val="001B4245"/>
    <w:rsid w:val="001B44BC"/>
    <w:rsid w:val="001B5166"/>
    <w:rsid w:val="001B63F2"/>
    <w:rsid w:val="001B7F0F"/>
    <w:rsid w:val="001C0D96"/>
    <w:rsid w:val="001C1FF9"/>
    <w:rsid w:val="001C25F0"/>
    <w:rsid w:val="001C4DB5"/>
    <w:rsid w:val="001C52DC"/>
    <w:rsid w:val="001C6643"/>
    <w:rsid w:val="001C7058"/>
    <w:rsid w:val="001D073D"/>
    <w:rsid w:val="001D3A26"/>
    <w:rsid w:val="001D6851"/>
    <w:rsid w:val="001D7094"/>
    <w:rsid w:val="001D729E"/>
    <w:rsid w:val="001E122D"/>
    <w:rsid w:val="001E2786"/>
    <w:rsid w:val="001E372E"/>
    <w:rsid w:val="001F18AB"/>
    <w:rsid w:val="00200706"/>
    <w:rsid w:val="0020300B"/>
    <w:rsid w:val="00203B54"/>
    <w:rsid w:val="0020516C"/>
    <w:rsid w:val="002053DF"/>
    <w:rsid w:val="00207F0A"/>
    <w:rsid w:val="00212AD5"/>
    <w:rsid w:val="00216BB0"/>
    <w:rsid w:val="0021799A"/>
    <w:rsid w:val="002211D6"/>
    <w:rsid w:val="002255BA"/>
    <w:rsid w:val="00225A04"/>
    <w:rsid w:val="00226797"/>
    <w:rsid w:val="00227D20"/>
    <w:rsid w:val="002303A5"/>
    <w:rsid w:val="00231785"/>
    <w:rsid w:val="00231E7E"/>
    <w:rsid w:val="00232415"/>
    <w:rsid w:val="00234702"/>
    <w:rsid w:val="00235684"/>
    <w:rsid w:val="002364A2"/>
    <w:rsid w:val="00237A4C"/>
    <w:rsid w:val="00237FB8"/>
    <w:rsid w:val="002400F5"/>
    <w:rsid w:val="00242514"/>
    <w:rsid w:val="00243CC8"/>
    <w:rsid w:val="00244E61"/>
    <w:rsid w:val="002459B5"/>
    <w:rsid w:val="002459FE"/>
    <w:rsid w:val="00247F40"/>
    <w:rsid w:val="00250722"/>
    <w:rsid w:val="00255B5E"/>
    <w:rsid w:val="00257B71"/>
    <w:rsid w:val="00261019"/>
    <w:rsid w:val="002616EC"/>
    <w:rsid w:val="002638A9"/>
    <w:rsid w:val="002664ED"/>
    <w:rsid w:val="002734D4"/>
    <w:rsid w:val="002768D2"/>
    <w:rsid w:val="00276A38"/>
    <w:rsid w:val="00292722"/>
    <w:rsid w:val="00292866"/>
    <w:rsid w:val="00292BAE"/>
    <w:rsid w:val="002A0684"/>
    <w:rsid w:val="002A29DA"/>
    <w:rsid w:val="002A5E05"/>
    <w:rsid w:val="002B0511"/>
    <w:rsid w:val="002B1AD4"/>
    <w:rsid w:val="002B5FBA"/>
    <w:rsid w:val="002C0E42"/>
    <w:rsid w:val="002C5A10"/>
    <w:rsid w:val="002D1801"/>
    <w:rsid w:val="002D1FC6"/>
    <w:rsid w:val="002D7818"/>
    <w:rsid w:val="002E1213"/>
    <w:rsid w:val="002E2EF4"/>
    <w:rsid w:val="002F0A64"/>
    <w:rsid w:val="002F1A20"/>
    <w:rsid w:val="002F2E15"/>
    <w:rsid w:val="002F6386"/>
    <w:rsid w:val="002F6995"/>
    <w:rsid w:val="002F6C0F"/>
    <w:rsid w:val="00305CB3"/>
    <w:rsid w:val="003063A8"/>
    <w:rsid w:val="003073A3"/>
    <w:rsid w:val="003132B3"/>
    <w:rsid w:val="003201F0"/>
    <w:rsid w:val="00320D3C"/>
    <w:rsid w:val="00321B33"/>
    <w:rsid w:val="00324D88"/>
    <w:rsid w:val="00327D79"/>
    <w:rsid w:val="00330892"/>
    <w:rsid w:val="003343B0"/>
    <w:rsid w:val="003378FB"/>
    <w:rsid w:val="003407C8"/>
    <w:rsid w:val="003431B7"/>
    <w:rsid w:val="003478AB"/>
    <w:rsid w:val="003503B9"/>
    <w:rsid w:val="003534CD"/>
    <w:rsid w:val="0035438D"/>
    <w:rsid w:val="00354C5F"/>
    <w:rsid w:val="00361285"/>
    <w:rsid w:val="003659B5"/>
    <w:rsid w:val="00365EAE"/>
    <w:rsid w:val="003679E1"/>
    <w:rsid w:val="003722E8"/>
    <w:rsid w:val="00374E4D"/>
    <w:rsid w:val="00374F80"/>
    <w:rsid w:val="00375EE9"/>
    <w:rsid w:val="00380ADE"/>
    <w:rsid w:val="00383822"/>
    <w:rsid w:val="00385155"/>
    <w:rsid w:val="0038751A"/>
    <w:rsid w:val="00387832"/>
    <w:rsid w:val="003912AF"/>
    <w:rsid w:val="00391AA3"/>
    <w:rsid w:val="0039366D"/>
    <w:rsid w:val="00393D80"/>
    <w:rsid w:val="00394CA2"/>
    <w:rsid w:val="00395118"/>
    <w:rsid w:val="003966BA"/>
    <w:rsid w:val="003A2E52"/>
    <w:rsid w:val="003B48D9"/>
    <w:rsid w:val="003B53BE"/>
    <w:rsid w:val="003B6404"/>
    <w:rsid w:val="003C09AF"/>
    <w:rsid w:val="003C445D"/>
    <w:rsid w:val="003C55B0"/>
    <w:rsid w:val="003C7404"/>
    <w:rsid w:val="003C7828"/>
    <w:rsid w:val="003C7D0B"/>
    <w:rsid w:val="003D4601"/>
    <w:rsid w:val="003E24B0"/>
    <w:rsid w:val="003E2AB0"/>
    <w:rsid w:val="003E3183"/>
    <w:rsid w:val="003F0A99"/>
    <w:rsid w:val="003F0C01"/>
    <w:rsid w:val="003F0C76"/>
    <w:rsid w:val="003F157E"/>
    <w:rsid w:val="003F1C1D"/>
    <w:rsid w:val="003F2766"/>
    <w:rsid w:val="003F278F"/>
    <w:rsid w:val="003F2817"/>
    <w:rsid w:val="003F45E9"/>
    <w:rsid w:val="003F7496"/>
    <w:rsid w:val="00400172"/>
    <w:rsid w:val="004034DF"/>
    <w:rsid w:val="00404D5F"/>
    <w:rsid w:val="00405381"/>
    <w:rsid w:val="00405865"/>
    <w:rsid w:val="00405EC8"/>
    <w:rsid w:val="00407691"/>
    <w:rsid w:val="00410226"/>
    <w:rsid w:val="0041022A"/>
    <w:rsid w:val="00410AFE"/>
    <w:rsid w:val="00414C4C"/>
    <w:rsid w:val="00417DC5"/>
    <w:rsid w:val="004206E7"/>
    <w:rsid w:val="00421657"/>
    <w:rsid w:val="0042314A"/>
    <w:rsid w:val="004255A6"/>
    <w:rsid w:val="004271CE"/>
    <w:rsid w:val="00432D41"/>
    <w:rsid w:val="004333F7"/>
    <w:rsid w:val="00434BF6"/>
    <w:rsid w:val="00444274"/>
    <w:rsid w:val="00445FC8"/>
    <w:rsid w:val="00451AC7"/>
    <w:rsid w:val="00454E03"/>
    <w:rsid w:val="00460878"/>
    <w:rsid w:val="0046175D"/>
    <w:rsid w:val="004659D5"/>
    <w:rsid w:val="00466063"/>
    <w:rsid w:val="0046663B"/>
    <w:rsid w:val="00470881"/>
    <w:rsid w:val="00470992"/>
    <w:rsid w:val="00472BFE"/>
    <w:rsid w:val="00472C4F"/>
    <w:rsid w:val="00473601"/>
    <w:rsid w:val="0047577F"/>
    <w:rsid w:val="00475C2C"/>
    <w:rsid w:val="004772D1"/>
    <w:rsid w:val="0048525B"/>
    <w:rsid w:val="0048760F"/>
    <w:rsid w:val="00491B71"/>
    <w:rsid w:val="00492335"/>
    <w:rsid w:val="00494E2A"/>
    <w:rsid w:val="004951D9"/>
    <w:rsid w:val="0049568E"/>
    <w:rsid w:val="00496605"/>
    <w:rsid w:val="0049700D"/>
    <w:rsid w:val="004A0227"/>
    <w:rsid w:val="004A1574"/>
    <w:rsid w:val="004A2731"/>
    <w:rsid w:val="004A361D"/>
    <w:rsid w:val="004A37B2"/>
    <w:rsid w:val="004B65B9"/>
    <w:rsid w:val="004C0750"/>
    <w:rsid w:val="004C3B97"/>
    <w:rsid w:val="004C54CC"/>
    <w:rsid w:val="004D37F2"/>
    <w:rsid w:val="004E7638"/>
    <w:rsid w:val="004E7CD3"/>
    <w:rsid w:val="004F38E5"/>
    <w:rsid w:val="004F3F22"/>
    <w:rsid w:val="004F6F04"/>
    <w:rsid w:val="004F7EDD"/>
    <w:rsid w:val="00500CE2"/>
    <w:rsid w:val="00501A64"/>
    <w:rsid w:val="0050211D"/>
    <w:rsid w:val="00505DD0"/>
    <w:rsid w:val="00510D3D"/>
    <w:rsid w:val="00513BB9"/>
    <w:rsid w:val="00515BED"/>
    <w:rsid w:val="00516966"/>
    <w:rsid w:val="00517A5E"/>
    <w:rsid w:val="00517E8D"/>
    <w:rsid w:val="005234EB"/>
    <w:rsid w:val="00524A97"/>
    <w:rsid w:val="00526076"/>
    <w:rsid w:val="00527C18"/>
    <w:rsid w:val="00534B61"/>
    <w:rsid w:val="00537F4B"/>
    <w:rsid w:val="0054158A"/>
    <w:rsid w:val="005436F1"/>
    <w:rsid w:val="00545C43"/>
    <w:rsid w:val="0054775C"/>
    <w:rsid w:val="0055087F"/>
    <w:rsid w:val="0055266A"/>
    <w:rsid w:val="005629B4"/>
    <w:rsid w:val="005647E9"/>
    <w:rsid w:val="00564BFA"/>
    <w:rsid w:val="005674D6"/>
    <w:rsid w:val="005708FB"/>
    <w:rsid w:val="005718F8"/>
    <w:rsid w:val="0057521C"/>
    <w:rsid w:val="005801EA"/>
    <w:rsid w:val="00582B6B"/>
    <w:rsid w:val="00582F0C"/>
    <w:rsid w:val="0058362C"/>
    <w:rsid w:val="00583B52"/>
    <w:rsid w:val="00583F62"/>
    <w:rsid w:val="005843A3"/>
    <w:rsid w:val="00590A42"/>
    <w:rsid w:val="00592A8B"/>
    <w:rsid w:val="00592AA9"/>
    <w:rsid w:val="00594C4B"/>
    <w:rsid w:val="00596DFF"/>
    <w:rsid w:val="00597A55"/>
    <w:rsid w:val="005A07A5"/>
    <w:rsid w:val="005A1C30"/>
    <w:rsid w:val="005A569C"/>
    <w:rsid w:val="005A7091"/>
    <w:rsid w:val="005A7F53"/>
    <w:rsid w:val="005B1157"/>
    <w:rsid w:val="005B198D"/>
    <w:rsid w:val="005B199A"/>
    <w:rsid w:val="005B5680"/>
    <w:rsid w:val="005B5778"/>
    <w:rsid w:val="005B591F"/>
    <w:rsid w:val="005B59B5"/>
    <w:rsid w:val="005B71FF"/>
    <w:rsid w:val="005C0130"/>
    <w:rsid w:val="005C620C"/>
    <w:rsid w:val="005D1872"/>
    <w:rsid w:val="005D3049"/>
    <w:rsid w:val="005D3179"/>
    <w:rsid w:val="005D6CE1"/>
    <w:rsid w:val="005D74C5"/>
    <w:rsid w:val="005D79C4"/>
    <w:rsid w:val="005E1ED6"/>
    <w:rsid w:val="005E4305"/>
    <w:rsid w:val="005E4352"/>
    <w:rsid w:val="005E4758"/>
    <w:rsid w:val="005E6147"/>
    <w:rsid w:val="005F0B64"/>
    <w:rsid w:val="005F0F32"/>
    <w:rsid w:val="005F12A1"/>
    <w:rsid w:val="005F1449"/>
    <w:rsid w:val="005F147A"/>
    <w:rsid w:val="005F20C5"/>
    <w:rsid w:val="005F5DD9"/>
    <w:rsid w:val="005F70FA"/>
    <w:rsid w:val="00600973"/>
    <w:rsid w:val="00603E64"/>
    <w:rsid w:val="00612F00"/>
    <w:rsid w:val="00616272"/>
    <w:rsid w:val="00620753"/>
    <w:rsid w:val="006233EC"/>
    <w:rsid w:val="00624B60"/>
    <w:rsid w:val="00624DCB"/>
    <w:rsid w:val="00625504"/>
    <w:rsid w:val="006325C6"/>
    <w:rsid w:val="00632E43"/>
    <w:rsid w:val="0063308F"/>
    <w:rsid w:val="006333F1"/>
    <w:rsid w:val="00633C87"/>
    <w:rsid w:val="006352FD"/>
    <w:rsid w:val="00635554"/>
    <w:rsid w:val="0063785D"/>
    <w:rsid w:val="00641820"/>
    <w:rsid w:val="00647F6C"/>
    <w:rsid w:val="006504B8"/>
    <w:rsid w:val="00650EB6"/>
    <w:rsid w:val="0065179A"/>
    <w:rsid w:val="00652CED"/>
    <w:rsid w:val="00653613"/>
    <w:rsid w:val="00654A09"/>
    <w:rsid w:val="00656898"/>
    <w:rsid w:val="00656D93"/>
    <w:rsid w:val="00657EE8"/>
    <w:rsid w:val="00660FC8"/>
    <w:rsid w:val="00661338"/>
    <w:rsid w:val="006614FE"/>
    <w:rsid w:val="00662C0D"/>
    <w:rsid w:val="0066302D"/>
    <w:rsid w:val="0067420B"/>
    <w:rsid w:val="006747C8"/>
    <w:rsid w:val="00682EDB"/>
    <w:rsid w:val="006831E2"/>
    <w:rsid w:val="0068323F"/>
    <w:rsid w:val="006835D0"/>
    <w:rsid w:val="0068585E"/>
    <w:rsid w:val="00687360"/>
    <w:rsid w:val="0069152F"/>
    <w:rsid w:val="00692336"/>
    <w:rsid w:val="00695782"/>
    <w:rsid w:val="0069684C"/>
    <w:rsid w:val="006A2DC4"/>
    <w:rsid w:val="006A4436"/>
    <w:rsid w:val="006A6A73"/>
    <w:rsid w:val="006B2C88"/>
    <w:rsid w:val="006B3C90"/>
    <w:rsid w:val="006B4071"/>
    <w:rsid w:val="006B4910"/>
    <w:rsid w:val="006B57F9"/>
    <w:rsid w:val="006B6EF9"/>
    <w:rsid w:val="006C1654"/>
    <w:rsid w:val="006C366C"/>
    <w:rsid w:val="006C4E2C"/>
    <w:rsid w:val="006C53BD"/>
    <w:rsid w:val="006C6616"/>
    <w:rsid w:val="006C6BD9"/>
    <w:rsid w:val="006C78E4"/>
    <w:rsid w:val="006D2AE7"/>
    <w:rsid w:val="006D5C31"/>
    <w:rsid w:val="006E14E2"/>
    <w:rsid w:val="006E5243"/>
    <w:rsid w:val="006E54ED"/>
    <w:rsid w:val="006E5A5E"/>
    <w:rsid w:val="006E63F8"/>
    <w:rsid w:val="006F1F05"/>
    <w:rsid w:val="006F2AEF"/>
    <w:rsid w:val="006F2ED5"/>
    <w:rsid w:val="006F4586"/>
    <w:rsid w:val="006F6E96"/>
    <w:rsid w:val="007000A2"/>
    <w:rsid w:val="00700B8C"/>
    <w:rsid w:val="00702C70"/>
    <w:rsid w:val="007047F3"/>
    <w:rsid w:val="00707349"/>
    <w:rsid w:val="00707CDB"/>
    <w:rsid w:val="00713F0A"/>
    <w:rsid w:val="0071405E"/>
    <w:rsid w:val="007166C7"/>
    <w:rsid w:val="00722226"/>
    <w:rsid w:val="007228A1"/>
    <w:rsid w:val="00723272"/>
    <w:rsid w:val="00723BEA"/>
    <w:rsid w:val="0073094A"/>
    <w:rsid w:val="0073105C"/>
    <w:rsid w:val="0073339D"/>
    <w:rsid w:val="00733D86"/>
    <w:rsid w:val="00736844"/>
    <w:rsid w:val="00737714"/>
    <w:rsid w:val="007443CB"/>
    <w:rsid w:val="007450FB"/>
    <w:rsid w:val="0074554E"/>
    <w:rsid w:val="00746E3C"/>
    <w:rsid w:val="00747008"/>
    <w:rsid w:val="00747BB7"/>
    <w:rsid w:val="00747E76"/>
    <w:rsid w:val="00751356"/>
    <w:rsid w:val="0075436F"/>
    <w:rsid w:val="00754AB3"/>
    <w:rsid w:val="0075550C"/>
    <w:rsid w:val="00757E1F"/>
    <w:rsid w:val="0076463C"/>
    <w:rsid w:val="007659D3"/>
    <w:rsid w:val="00765E9C"/>
    <w:rsid w:val="00770E2F"/>
    <w:rsid w:val="00771E1B"/>
    <w:rsid w:val="007726DF"/>
    <w:rsid w:val="0077705D"/>
    <w:rsid w:val="0077731F"/>
    <w:rsid w:val="007802A5"/>
    <w:rsid w:val="00790474"/>
    <w:rsid w:val="00793E78"/>
    <w:rsid w:val="00794287"/>
    <w:rsid w:val="00795F09"/>
    <w:rsid w:val="007A24A9"/>
    <w:rsid w:val="007A30D4"/>
    <w:rsid w:val="007A4882"/>
    <w:rsid w:val="007B0082"/>
    <w:rsid w:val="007B2034"/>
    <w:rsid w:val="007B5EEA"/>
    <w:rsid w:val="007B6263"/>
    <w:rsid w:val="007C040B"/>
    <w:rsid w:val="007C1887"/>
    <w:rsid w:val="007C21B7"/>
    <w:rsid w:val="007C2CFF"/>
    <w:rsid w:val="007C2D5C"/>
    <w:rsid w:val="007C41C6"/>
    <w:rsid w:val="007C438D"/>
    <w:rsid w:val="007C59CB"/>
    <w:rsid w:val="007C62C5"/>
    <w:rsid w:val="007C77F8"/>
    <w:rsid w:val="007D1F70"/>
    <w:rsid w:val="007D416C"/>
    <w:rsid w:val="007D648E"/>
    <w:rsid w:val="007E205D"/>
    <w:rsid w:val="007E2895"/>
    <w:rsid w:val="007E6A1E"/>
    <w:rsid w:val="007E7000"/>
    <w:rsid w:val="007E7112"/>
    <w:rsid w:val="007E7E94"/>
    <w:rsid w:val="007F1403"/>
    <w:rsid w:val="007F148E"/>
    <w:rsid w:val="007F15F0"/>
    <w:rsid w:val="007F577A"/>
    <w:rsid w:val="008008AA"/>
    <w:rsid w:val="00800C81"/>
    <w:rsid w:val="008032AF"/>
    <w:rsid w:val="00805AD4"/>
    <w:rsid w:val="0081213C"/>
    <w:rsid w:val="008125BC"/>
    <w:rsid w:val="008129CB"/>
    <w:rsid w:val="0081547D"/>
    <w:rsid w:val="00821C21"/>
    <w:rsid w:val="00823357"/>
    <w:rsid w:val="00823D77"/>
    <w:rsid w:val="00833A07"/>
    <w:rsid w:val="00835482"/>
    <w:rsid w:val="0083676B"/>
    <w:rsid w:val="00841611"/>
    <w:rsid w:val="00841FA9"/>
    <w:rsid w:val="008429EF"/>
    <w:rsid w:val="0084615E"/>
    <w:rsid w:val="0085592D"/>
    <w:rsid w:val="00856508"/>
    <w:rsid w:val="0085665E"/>
    <w:rsid w:val="008566A1"/>
    <w:rsid w:val="00863F09"/>
    <w:rsid w:val="00866D2E"/>
    <w:rsid w:val="00867E85"/>
    <w:rsid w:val="0087075C"/>
    <w:rsid w:val="008714BD"/>
    <w:rsid w:val="008714CA"/>
    <w:rsid w:val="00871A63"/>
    <w:rsid w:val="00874974"/>
    <w:rsid w:val="00875560"/>
    <w:rsid w:val="00876435"/>
    <w:rsid w:val="00886292"/>
    <w:rsid w:val="00886D17"/>
    <w:rsid w:val="00891409"/>
    <w:rsid w:val="00891CE9"/>
    <w:rsid w:val="00892719"/>
    <w:rsid w:val="00893033"/>
    <w:rsid w:val="00893AD3"/>
    <w:rsid w:val="00895383"/>
    <w:rsid w:val="008953D3"/>
    <w:rsid w:val="008A0727"/>
    <w:rsid w:val="008A1BEF"/>
    <w:rsid w:val="008A3398"/>
    <w:rsid w:val="008A6B31"/>
    <w:rsid w:val="008A70C7"/>
    <w:rsid w:val="008A787F"/>
    <w:rsid w:val="008B10FE"/>
    <w:rsid w:val="008B2C96"/>
    <w:rsid w:val="008B3AA7"/>
    <w:rsid w:val="008B7A9C"/>
    <w:rsid w:val="008C289E"/>
    <w:rsid w:val="008C41BA"/>
    <w:rsid w:val="008D18D4"/>
    <w:rsid w:val="008D3058"/>
    <w:rsid w:val="008D41E6"/>
    <w:rsid w:val="008D4C85"/>
    <w:rsid w:val="008D5FED"/>
    <w:rsid w:val="008D6BD3"/>
    <w:rsid w:val="008E0420"/>
    <w:rsid w:val="008E2410"/>
    <w:rsid w:val="008E2AEB"/>
    <w:rsid w:val="008E4957"/>
    <w:rsid w:val="008F1AFB"/>
    <w:rsid w:val="008F20ED"/>
    <w:rsid w:val="008F2799"/>
    <w:rsid w:val="008F56C8"/>
    <w:rsid w:val="008F6334"/>
    <w:rsid w:val="009004F4"/>
    <w:rsid w:val="009031D7"/>
    <w:rsid w:val="00903417"/>
    <w:rsid w:val="00904112"/>
    <w:rsid w:val="0091001C"/>
    <w:rsid w:val="0091235C"/>
    <w:rsid w:val="00912BE0"/>
    <w:rsid w:val="00916746"/>
    <w:rsid w:val="009168E6"/>
    <w:rsid w:val="009200A8"/>
    <w:rsid w:val="00922490"/>
    <w:rsid w:val="00925756"/>
    <w:rsid w:val="00925757"/>
    <w:rsid w:val="009267CF"/>
    <w:rsid w:val="00926843"/>
    <w:rsid w:val="009313B9"/>
    <w:rsid w:val="009341E4"/>
    <w:rsid w:val="00935022"/>
    <w:rsid w:val="00936C46"/>
    <w:rsid w:val="00946D20"/>
    <w:rsid w:val="00947B38"/>
    <w:rsid w:val="009503E2"/>
    <w:rsid w:val="00950846"/>
    <w:rsid w:val="00952D04"/>
    <w:rsid w:val="00953A3A"/>
    <w:rsid w:val="00953E21"/>
    <w:rsid w:val="00954A21"/>
    <w:rsid w:val="00955375"/>
    <w:rsid w:val="009573F6"/>
    <w:rsid w:val="0096265F"/>
    <w:rsid w:val="009634D7"/>
    <w:rsid w:val="009634E4"/>
    <w:rsid w:val="00964911"/>
    <w:rsid w:val="0096732E"/>
    <w:rsid w:val="009730E1"/>
    <w:rsid w:val="009760CA"/>
    <w:rsid w:val="00976465"/>
    <w:rsid w:val="00977A6E"/>
    <w:rsid w:val="009804D4"/>
    <w:rsid w:val="00990ACA"/>
    <w:rsid w:val="00995267"/>
    <w:rsid w:val="00995DBD"/>
    <w:rsid w:val="009978CD"/>
    <w:rsid w:val="009A2366"/>
    <w:rsid w:val="009A3A6C"/>
    <w:rsid w:val="009B0397"/>
    <w:rsid w:val="009B0778"/>
    <w:rsid w:val="009B2325"/>
    <w:rsid w:val="009B39BD"/>
    <w:rsid w:val="009B6D02"/>
    <w:rsid w:val="009B7B4D"/>
    <w:rsid w:val="009C02AB"/>
    <w:rsid w:val="009C0881"/>
    <w:rsid w:val="009C2115"/>
    <w:rsid w:val="009C32BE"/>
    <w:rsid w:val="009C705D"/>
    <w:rsid w:val="009D10D7"/>
    <w:rsid w:val="009D1526"/>
    <w:rsid w:val="009D1F8C"/>
    <w:rsid w:val="009D4B33"/>
    <w:rsid w:val="009E3BE6"/>
    <w:rsid w:val="009E4FDA"/>
    <w:rsid w:val="009F2CAB"/>
    <w:rsid w:val="009F40D6"/>
    <w:rsid w:val="009F4583"/>
    <w:rsid w:val="009F4812"/>
    <w:rsid w:val="00A00F51"/>
    <w:rsid w:val="00A01313"/>
    <w:rsid w:val="00A027FB"/>
    <w:rsid w:val="00A03595"/>
    <w:rsid w:val="00A05C3F"/>
    <w:rsid w:val="00A1202A"/>
    <w:rsid w:val="00A14D63"/>
    <w:rsid w:val="00A15C8E"/>
    <w:rsid w:val="00A15D74"/>
    <w:rsid w:val="00A25D94"/>
    <w:rsid w:val="00A343D2"/>
    <w:rsid w:val="00A35256"/>
    <w:rsid w:val="00A370F5"/>
    <w:rsid w:val="00A40183"/>
    <w:rsid w:val="00A410ED"/>
    <w:rsid w:val="00A422F1"/>
    <w:rsid w:val="00A45167"/>
    <w:rsid w:val="00A452E5"/>
    <w:rsid w:val="00A47BC8"/>
    <w:rsid w:val="00A51228"/>
    <w:rsid w:val="00A528AF"/>
    <w:rsid w:val="00A528FD"/>
    <w:rsid w:val="00A571EE"/>
    <w:rsid w:val="00A62ACB"/>
    <w:rsid w:val="00A71541"/>
    <w:rsid w:val="00A7282C"/>
    <w:rsid w:val="00A728D7"/>
    <w:rsid w:val="00A72BA9"/>
    <w:rsid w:val="00A734D8"/>
    <w:rsid w:val="00A75D6F"/>
    <w:rsid w:val="00A77AF6"/>
    <w:rsid w:val="00A81C8F"/>
    <w:rsid w:val="00A8361B"/>
    <w:rsid w:val="00A86598"/>
    <w:rsid w:val="00A913A7"/>
    <w:rsid w:val="00A91E19"/>
    <w:rsid w:val="00A923BA"/>
    <w:rsid w:val="00A93CF1"/>
    <w:rsid w:val="00A94640"/>
    <w:rsid w:val="00A94A2F"/>
    <w:rsid w:val="00AA00FC"/>
    <w:rsid w:val="00AA2753"/>
    <w:rsid w:val="00AA368F"/>
    <w:rsid w:val="00AA436E"/>
    <w:rsid w:val="00AA6295"/>
    <w:rsid w:val="00AA74B7"/>
    <w:rsid w:val="00AB106D"/>
    <w:rsid w:val="00AB388C"/>
    <w:rsid w:val="00AB3E52"/>
    <w:rsid w:val="00AB44A7"/>
    <w:rsid w:val="00AB694F"/>
    <w:rsid w:val="00AC094E"/>
    <w:rsid w:val="00AC4EE2"/>
    <w:rsid w:val="00AC7504"/>
    <w:rsid w:val="00AE7B73"/>
    <w:rsid w:val="00AF16BB"/>
    <w:rsid w:val="00AF2A11"/>
    <w:rsid w:val="00AF352C"/>
    <w:rsid w:val="00AF35EF"/>
    <w:rsid w:val="00AF5426"/>
    <w:rsid w:val="00AF62D6"/>
    <w:rsid w:val="00B000EE"/>
    <w:rsid w:val="00B00502"/>
    <w:rsid w:val="00B02925"/>
    <w:rsid w:val="00B02FE6"/>
    <w:rsid w:val="00B042B5"/>
    <w:rsid w:val="00B05AE8"/>
    <w:rsid w:val="00B05F00"/>
    <w:rsid w:val="00B065ED"/>
    <w:rsid w:val="00B142D6"/>
    <w:rsid w:val="00B23D97"/>
    <w:rsid w:val="00B24A50"/>
    <w:rsid w:val="00B2523C"/>
    <w:rsid w:val="00B26184"/>
    <w:rsid w:val="00B32056"/>
    <w:rsid w:val="00B331F4"/>
    <w:rsid w:val="00B36225"/>
    <w:rsid w:val="00B37BD5"/>
    <w:rsid w:val="00B4261E"/>
    <w:rsid w:val="00B42EBD"/>
    <w:rsid w:val="00B46061"/>
    <w:rsid w:val="00B54EAB"/>
    <w:rsid w:val="00B5553B"/>
    <w:rsid w:val="00B577B7"/>
    <w:rsid w:val="00B57800"/>
    <w:rsid w:val="00B66AC7"/>
    <w:rsid w:val="00B66CC3"/>
    <w:rsid w:val="00B70FFE"/>
    <w:rsid w:val="00B73D37"/>
    <w:rsid w:val="00B75A18"/>
    <w:rsid w:val="00B76784"/>
    <w:rsid w:val="00B77380"/>
    <w:rsid w:val="00B8159D"/>
    <w:rsid w:val="00B839C2"/>
    <w:rsid w:val="00B851F3"/>
    <w:rsid w:val="00B85C6A"/>
    <w:rsid w:val="00B90FBD"/>
    <w:rsid w:val="00B91AE4"/>
    <w:rsid w:val="00B945DE"/>
    <w:rsid w:val="00B94821"/>
    <w:rsid w:val="00B95814"/>
    <w:rsid w:val="00B97F1C"/>
    <w:rsid w:val="00BA1FE4"/>
    <w:rsid w:val="00BA3B59"/>
    <w:rsid w:val="00BA580B"/>
    <w:rsid w:val="00BA7C1E"/>
    <w:rsid w:val="00BB09A9"/>
    <w:rsid w:val="00BB45ED"/>
    <w:rsid w:val="00BB49EE"/>
    <w:rsid w:val="00BD3AC1"/>
    <w:rsid w:val="00BD4713"/>
    <w:rsid w:val="00BD4E43"/>
    <w:rsid w:val="00BD5CB3"/>
    <w:rsid w:val="00BD609F"/>
    <w:rsid w:val="00BD76E2"/>
    <w:rsid w:val="00BD799C"/>
    <w:rsid w:val="00BE061A"/>
    <w:rsid w:val="00BE06D7"/>
    <w:rsid w:val="00BE0A19"/>
    <w:rsid w:val="00BF1A16"/>
    <w:rsid w:val="00BF2F95"/>
    <w:rsid w:val="00BF389E"/>
    <w:rsid w:val="00BF4814"/>
    <w:rsid w:val="00BF6C35"/>
    <w:rsid w:val="00BF76FE"/>
    <w:rsid w:val="00C01B7F"/>
    <w:rsid w:val="00C024CF"/>
    <w:rsid w:val="00C0408F"/>
    <w:rsid w:val="00C102CE"/>
    <w:rsid w:val="00C12125"/>
    <w:rsid w:val="00C209EE"/>
    <w:rsid w:val="00C247BC"/>
    <w:rsid w:val="00C30864"/>
    <w:rsid w:val="00C32F94"/>
    <w:rsid w:val="00C34446"/>
    <w:rsid w:val="00C35121"/>
    <w:rsid w:val="00C3725F"/>
    <w:rsid w:val="00C4104F"/>
    <w:rsid w:val="00C4253D"/>
    <w:rsid w:val="00C43246"/>
    <w:rsid w:val="00C43A43"/>
    <w:rsid w:val="00C4460E"/>
    <w:rsid w:val="00C4477C"/>
    <w:rsid w:val="00C46D03"/>
    <w:rsid w:val="00C47A1A"/>
    <w:rsid w:val="00C5306E"/>
    <w:rsid w:val="00C54232"/>
    <w:rsid w:val="00C545DC"/>
    <w:rsid w:val="00C5505D"/>
    <w:rsid w:val="00C56CA7"/>
    <w:rsid w:val="00C61C6A"/>
    <w:rsid w:val="00C63A62"/>
    <w:rsid w:val="00C670ED"/>
    <w:rsid w:val="00C70B30"/>
    <w:rsid w:val="00C712DF"/>
    <w:rsid w:val="00C72D87"/>
    <w:rsid w:val="00C73AC8"/>
    <w:rsid w:val="00C73AE9"/>
    <w:rsid w:val="00C744F1"/>
    <w:rsid w:val="00C755EE"/>
    <w:rsid w:val="00C77A7C"/>
    <w:rsid w:val="00C80000"/>
    <w:rsid w:val="00C80103"/>
    <w:rsid w:val="00C80D6E"/>
    <w:rsid w:val="00C83095"/>
    <w:rsid w:val="00C8370F"/>
    <w:rsid w:val="00C90054"/>
    <w:rsid w:val="00C90C47"/>
    <w:rsid w:val="00C92341"/>
    <w:rsid w:val="00C92AF2"/>
    <w:rsid w:val="00C9394A"/>
    <w:rsid w:val="00CA031F"/>
    <w:rsid w:val="00CA5CEC"/>
    <w:rsid w:val="00CB3F8A"/>
    <w:rsid w:val="00CC1568"/>
    <w:rsid w:val="00CC3BC2"/>
    <w:rsid w:val="00CC6078"/>
    <w:rsid w:val="00CD0668"/>
    <w:rsid w:val="00CD5DF7"/>
    <w:rsid w:val="00CD76D3"/>
    <w:rsid w:val="00CE4934"/>
    <w:rsid w:val="00CE5393"/>
    <w:rsid w:val="00CF1552"/>
    <w:rsid w:val="00CF1EE7"/>
    <w:rsid w:val="00CF2469"/>
    <w:rsid w:val="00CF2F09"/>
    <w:rsid w:val="00CF38F7"/>
    <w:rsid w:val="00CF3D62"/>
    <w:rsid w:val="00CF4FB4"/>
    <w:rsid w:val="00CF7729"/>
    <w:rsid w:val="00D00E4A"/>
    <w:rsid w:val="00D03017"/>
    <w:rsid w:val="00D053AD"/>
    <w:rsid w:val="00D07337"/>
    <w:rsid w:val="00D0793B"/>
    <w:rsid w:val="00D114B2"/>
    <w:rsid w:val="00D12502"/>
    <w:rsid w:val="00D14F12"/>
    <w:rsid w:val="00D159B2"/>
    <w:rsid w:val="00D207F0"/>
    <w:rsid w:val="00D20ADD"/>
    <w:rsid w:val="00D215D2"/>
    <w:rsid w:val="00D21F79"/>
    <w:rsid w:val="00D23296"/>
    <w:rsid w:val="00D24D1A"/>
    <w:rsid w:val="00D264F1"/>
    <w:rsid w:val="00D26C01"/>
    <w:rsid w:val="00D32B56"/>
    <w:rsid w:val="00D345E2"/>
    <w:rsid w:val="00D35984"/>
    <w:rsid w:val="00D36F30"/>
    <w:rsid w:val="00D376E1"/>
    <w:rsid w:val="00D43460"/>
    <w:rsid w:val="00D472E0"/>
    <w:rsid w:val="00D54D41"/>
    <w:rsid w:val="00D56ED8"/>
    <w:rsid w:val="00D60FC1"/>
    <w:rsid w:val="00D63D94"/>
    <w:rsid w:val="00D826B1"/>
    <w:rsid w:val="00D83380"/>
    <w:rsid w:val="00D851B2"/>
    <w:rsid w:val="00D854ED"/>
    <w:rsid w:val="00D8668C"/>
    <w:rsid w:val="00D86F22"/>
    <w:rsid w:val="00D9550B"/>
    <w:rsid w:val="00D95F1A"/>
    <w:rsid w:val="00DA25E8"/>
    <w:rsid w:val="00DA3D8F"/>
    <w:rsid w:val="00DA7EEC"/>
    <w:rsid w:val="00DB4BB7"/>
    <w:rsid w:val="00DB7006"/>
    <w:rsid w:val="00DC1517"/>
    <w:rsid w:val="00DC197B"/>
    <w:rsid w:val="00DC2033"/>
    <w:rsid w:val="00DC48ED"/>
    <w:rsid w:val="00DC5DDF"/>
    <w:rsid w:val="00DC620A"/>
    <w:rsid w:val="00DD0BF1"/>
    <w:rsid w:val="00DD2E90"/>
    <w:rsid w:val="00DD2F6C"/>
    <w:rsid w:val="00DD3A44"/>
    <w:rsid w:val="00DD5CB7"/>
    <w:rsid w:val="00DD5D04"/>
    <w:rsid w:val="00DE2503"/>
    <w:rsid w:val="00DE6610"/>
    <w:rsid w:val="00DF1254"/>
    <w:rsid w:val="00DF26DC"/>
    <w:rsid w:val="00E10CDB"/>
    <w:rsid w:val="00E127D9"/>
    <w:rsid w:val="00E14653"/>
    <w:rsid w:val="00E16DE5"/>
    <w:rsid w:val="00E25F2C"/>
    <w:rsid w:val="00E33251"/>
    <w:rsid w:val="00E34722"/>
    <w:rsid w:val="00E37E07"/>
    <w:rsid w:val="00E43E8A"/>
    <w:rsid w:val="00E46267"/>
    <w:rsid w:val="00E468B9"/>
    <w:rsid w:val="00E500E9"/>
    <w:rsid w:val="00E51172"/>
    <w:rsid w:val="00E54C04"/>
    <w:rsid w:val="00E54FA7"/>
    <w:rsid w:val="00E56440"/>
    <w:rsid w:val="00E57668"/>
    <w:rsid w:val="00E62094"/>
    <w:rsid w:val="00E632BD"/>
    <w:rsid w:val="00E64F27"/>
    <w:rsid w:val="00E65248"/>
    <w:rsid w:val="00E66623"/>
    <w:rsid w:val="00E70268"/>
    <w:rsid w:val="00E70FBC"/>
    <w:rsid w:val="00E72233"/>
    <w:rsid w:val="00E77655"/>
    <w:rsid w:val="00E77766"/>
    <w:rsid w:val="00E80379"/>
    <w:rsid w:val="00E8108C"/>
    <w:rsid w:val="00E81165"/>
    <w:rsid w:val="00E813EE"/>
    <w:rsid w:val="00E814E7"/>
    <w:rsid w:val="00E82B11"/>
    <w:rsid w:val="00E90484"/>
    <w:rsid w:val="00E9237E"/>
    <w:rsid w:val="00E92B3C"/>
    <w:rsid w:val="00E92D9D"/>
    <w:rsid w:val="00E93656"/>
    <w:rsid w:val="00E93C64"/>
    <w:rsid w:val="00E96845"/>
    <w:rsid w:val="00E97644"/>
    <w:rsid w:val="00EA04AA"/>
    <w:rsid w:val="00EA2E8B"/>
    <w:rsid w:val="00EA3BED"/>
    <w:rsid w:val="00EA4B3E"/>
    <w:rsid w:val="00EA792D"/>
    <w:rsid w:val="00EB1109"/>
    <w:rsid w:val="00EB3BA0"/>
    <w:rsid w:val="00EB7DF5"/>
    <w:rsid w:val="00EC024B"/>
    <w:rsid w:val="00ED089C"/>
    <w:rsid w:val="00ED3FDB"/>
    <w:rsid w:val="00ED617B"/>
    <w:rsid w:val="00ED7D9A"/>
    <w:rsid w:val="00EE0D86"/>
    <w:rsid w:val="00EE272E"/>
    <w:rsid w:val="00EF0EE8"/>
    <w:rsid w:val="00EF526B"/>
    <w:rsid w:val="00F013C3"/>
    <w:rsid w:val="00F06DE0"/>
    <w:rsid w:val="00F14AAD"/>
    <w:rsid w:val="00F14D51"/>
    <w:rsid w:val="00F15EBB"/>
    <w:rsid w:val="00F160CC"/>
    <w:rsid w:val="00F164EF"/>
    <w:rsid w:val="00F20246"/>
    <w:rsid w:val="00F21885"/>
    <w:rsid w:val="00F238D1"/>
    <w:rsid w:val="00F23BF4"/>
    <w:rsid w:val="00F24C07"/>
    <w:rsid w:val="00F25525"/>
    <w:rsid w:val="00F33043"/>
    <w:rsid w:val="00F36801"/>
    <w:rsid w:val="00F44CFF"/>
    <w:rsid w:val="00F45FD4"/>
    <w:rsid w:val="00F46E8A"/>
    <w:rsid w:val="00F4795F"/>
    <w:rsid w:val="00F6051E"/>
    <w:rsid w:val="00F6155B"/>
    <w:rsid w:val="00F61A2D"/>
    <w:rsid w:val="00F61B09"/>
    <w:rsid w:val="00F622AC"/>
    <w:rsid w:val="00F62E13"/>
    <w:rsid w:val="00F64A9E"/>
    <w:rsid w:val="00F64E46"/>
    <w:rsid w:val="00F7112A"/>
    <w:rsid w:val="00F754F4"/>
    <w:rsid w:val="00F773DE"/>
    <w:rsid w:val="00F77C6C"/>
    <w:rsid w:val="00F81DAC"/>
    <w:rsid w:val="00F81EF8"/>
    <w:rsid w:val="00F829E8"/>
    <w:rsid w:val="00F839E6"/>
    <w:rsid w:val="00F840FA"/>
    <w:rsid w:val="00F84551"/>
    <w:rsid w:val="00F8616D"/>
    <w:rsid w:val="00F91253"/>
    <w:rsid w:val="00F92E09"/>
    <w:rsid w:val="00F94381"/>
    <w:rsid w:val="00F95AA5"/>
    <w:rsid w:val="00F97253"/>
    <w:rsid w:val="00FA15BD"/>
    <w:rsid w:val="00FA5562"/>
    <w:rsid w:val="00FB0836"/>
    <w:rsid w:val="00FB0AFA"/>
    <w:rsid w:val="00FB1EE9"/>
    <w:rsid w:val="00FB41DF"/>
    <w:rsid w:val="00FB48DA"/>
    <w:rsid w:val="00FB6701"/>
    <w:rsid w:val="00FC2260"/>
    <w:rsid w:val="00FC4B39"/>
    <w:rsid w:val="00FD0016"/>
    <w:rsid w:val="00FD7697"/>
    <w:rsid w:val="00FE45C1"/>
    <w:rsid w:val="00FE6CBA"/>
    <w:rsid w:val="00FF21F5"/>
    <w:rsid w:val="00FF2B3C"/>
    <w:rsid w:val="00FF2BDD"/>
    <w:rsid w:val="00FF6449"/>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858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A07A5"/>
    <w:rPr>
      <w:sz w:val="24"/>
      <w:szCs w:val="24"/>
    </w:rPr>
  </w:style>
  <w:style w:type="paragraph" w:styleId="Heading2">
    <w:name w:val="heading 2"/>
    <w:basedOn w:val="Normal"/>
    <w:link w:val="Heading2Char"/>
    <w:uiPriority w:val="9"/>
    <w:qFormat/>
    <w:rsid w:val="00B54EAB"/>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semiHidden/>
    <w:unhideWhenUsed/>
    <w:qFormat/>
    <w:rsid w:val="00E63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BEF"/>
    <w:pPr>
      <w:tabs>
        <w:tab w:val="center" w:pos="4320"/>
        <w:tab w:val="right" w:pos="8640"/>
      </w:tabs>
    </w:pPr>
  </w:style>
  <w:style w:type="paragraph" w:styleId="Footer">
    <w:name w:val="footer"/>
    <w:basedOn w:val="Normal"/>
    <w:rsid w:val="008A1BEF"/>
    <w:pPr>
      <w:tabs>
        <w:tab w:val="center" w:pos="4320"/>
        <w:tab w:val="right" w:pos="8640"/>
      </w:tabs>
    </w:pPr>
  </w:style>
  <w:style w:type="paragraph" w:styleId="HTMLPreformatted">
    <w:name w:val="HTML Preformatted"/>
    <w:basedOn w:val="Normal"/>
    <w:rsid w:val="008A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2C5A10"/>
    <w:rPr>
      <w:rFonts w:ascii="Tahoma" w:hAnsi="Tahoma" w:cs="Tahoma"/>
      <w:sz w:val="16"/>
      <w:szCs w:val="16"/>
    </w:rPr>
  </w:style>
  <w:style w:type="paragraph" w:customStyle="1" w:styleId="BasicParagraph">
    <w:name w:val="[Basic Paragraph]"/>
    <w:basedOn w:val="Normal"/>
    <w:uiPriority w:val="99"/>
    <w:rsid w:val="009200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9200A8"/>
    <w:rPr>
      <w:color w:val="0000FF" w:themeColor="hyperlink"/>
      <w:u w:val="single"/>
    </w:rPr>
  </w:style>
  <w:style w:type="character" w:styleId="FollowedHyperlink">
    <w:name w:val="FollowedHyperlink"/>
    <w:basedOn w:val="DefaultParagraphFont"/>
    <w:rsid w:val="00A00F51"/>
    <w:rPr>
      <w:color w:val="800080" w:themeColor="followedHyperlink"/>
      <w:u w:val="single"/>
    </w:rPr>
  </w:style>
  <w:style w:type="paragraph" w:styleId="NormalWeb">
    <w:name w:val="Normal (Web)"/>
    <w:basedOn w:val="Normal"/>
    <w:uiPriority w:val="99"/>
    <w:unhideWhenUsed/>
    <w:rsid w:val="006831E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831E2"/>
    <w:rPr>
      <w:i/>
      <w:iCs/>
    </w:rPr>
  </w:style>
  <w:style w:type="character" w:styleId="Strong">
    <w:name w:val="Strong"/>
    <w:basedOn w:val="DefaultParagraphFont"/>
    <w:uiPriority w:val="22"/>
    <w:qFormat/>
    <w:rsid w:val="006831E2"/>
    <w:rPr>
      <w:b/>
      <w:bCs/>
    </w:rPr>
  </w:style>
  <w:style w:type="character" w:styleId="CommentReference">
    <w:name w:val="annotation reference"/>
    <w:basedOn w:val="DefaultParagraphFont"/>
    <w:rsid w:val="003B53BE"/>
    <w:rPr>
      <w:sz w:val="16"/>
      <w:szCs w:val="16"/>
    </w:rPr>
  </w:style>
  <w:style w:type="paragraph" w:styleId="CommentText">
    <w:name w:val="annotation text"/>
    <w:basedOn w:val="Normal"/>
    <w:link w:val="CommentTextChar"/>
    <w:rsid w:val="003B53BE"/>
    <w:rPr>
      <w:sz w:val="20"/>
      <w:szCs w:val="20"/>
    </w:rPr>
  </w:style>
  <w:style w:type="character" w:customStyle="1" w:styleId="CommentTextChar">
    <w:name w:val="Comment Text Char"/>
    <w:basedOn w:val="DefaultParagraphFont"/>
    <w:link w:val="CommentText"/>
    <w:rsid w:val="003B53BE"/>
  </w:style>
  <w:style w:type="paragraph" w:styleId="CommentSubject">
    <w:name w:val="annotation subject"/>
    <w:basedOn w:val="CommentText"/>
    <w:next w:val="CommentText"/>
    <w:link w:val="CommentSubjectChar"/>
    <w:rsid w:val="003B53BE"/>
    <w:rPr>
      <w:b/>
      <w:bCs/>
    </w:rPr>
  </w:style>
  <w:style w:type="character" w:customStyle="1" w:styleId="CommentSubjectChar">
    <w:name w:val="Comment Subject Char"/>
    <w:basedOn w:val="CommentTextChar"/>
    <w:link w:val="CommentSubject"/>
    <w:rsid w:val="003B53BE"/>
    <w:rPr>
      <w:b/>
      <w:bCs/>
    </w:rPr>
  </w:style>
  <w:style w:type="character" w:customStyle="1" w:styleId="Heading2Char">
    <w:name w:val="Heading 2 Char"/>
    <w:basedOn w:val="DefaultParagraphFont"/>
    <w:link w:val="Heading2"/>
    <w:uiPriority w:val="9"/>
    <w:rsid w:val="00B54EAB"/>
    <w:rPr>
      <w:rFonts w:ascii="Times" w:hAnsi="Times"/>
      <w:b/>
      <w:bCs/>
      <w:sz w:val="36"/>
      <w:szCs w:val="36"/>
    </w:rPr>
  </w:style>
  <w:style w:type="character" w:customStyle="1" w:styleId="Heading4Char">
    <w:name w:val="Heading 4 Char"/>
    <w:basedOn w:val="DefaultParagraphFont"/>
    <w:link w:val="Heading4"/>
    <w:semiHidden/>
    <w:rsid w:val="00E632BD"/>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15DBD"/>
    <w:pPr>
      <w:ind w:left="720"/>
      <w:contextualSpacing/>
      <w:jc w:val="both"/>
    </w:pPr>
    <w:rPr>
      <w:sz w:val="26"/>
    </w:rPr>
  </w:style>
  <w:style w:type="paragraph" w:styleId="NoSpacing">
    <w:name w:val="No Spacing"/>
    <w:uiPriority w:val="1"/>
    <w:qFormat/>
    <w:rsid w:val="00FB41DF"/>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83438">
      <w:bodyDiv w:val="1"/>
      <w:marLeft w:val="0"/>
      <w:marRight w:val="0"/>
      <w:marTop w:val="0"/>
      <w:marBottom w:val="0"/>
      <w:divBdr>
        <w:top w:val="none" w:sz="0" w:space="0" w:color="auto"/>
        <w:left w:val="none" w:sz="0" w:space="0" w:color="auto"/>
        <w:bottom w:val="none" w:sz="0" w:space="0" w:color="auto"/>
        <w:right w:val="none" w:sz="0" w:space="0" w:color="auto"/>
      </w:divBdr>
    </w:div>
    <w:div w:id="472714796">
      <w:bodyDiv w:val="1"/>
      <w:marLeft w:val="0"/>
      <w:marRight w:val="0"/>
      <w:marTop w:val="0"/>
      <w:marBottom w:val="0"/>
      <w:divBdr>
        <w:top w:val="none" w:sz="0" w:space="0" w:color="auto"/>
        <w:left w:val="none" w:sz="0" w:space="0" w:color="auto"/>
        <w:bottom w:val="none" w:sz="0" w:space="0" w:color="auto"/>
        <w:right w:val="none" w:sz="0" w:space="0" w:color="auto"/>
      </w:divBdr>
    </w:div>
    <w:div w:id="1331761786">
      <w:bodyDiv w:val="1"/>
      <w:marLeft w:val="0"/>
      <w:marRight w:val="0"/>
      <w:marTop w:val="0"/>
      <w:marBottom w:val="0"/>
      <w:divBdr>
        <w:top w:val="none" w:sz="0" w:space="0" w:color="auto"/>
        <w:left w:val="none" w:sz="0" w:space="0" w:color="auto"/>
        <w:bottom w:val="none" w:sz="0" w:space="0" w:color="auto"/>
        <w:right w:val="none" w:sz="0" w:space="0" w:color="auto"/>
      </w:divBdr>
    </w:div>
    <w:div w:id="1438017108">
      <w:bodyDiv w:val="1"/>
      <w:marLeft w:val="0"/>
      <w:marRight w:val="0"/>
      <w:marTop w:val="0"/>
      <w:marBottom w:val="0"/>
      <w:divBdr>
        <w:top w:val="none" w:sz="0" w:space="0" w:color="auto"/>
        <w:left w:val="none" w:sz="0" w:space="0" w:color="auto"/>
        <w:bottom w:val="none" w:sz="0" w:space="0" w:color="auto"/>
        <w:right w:val="none" w:sz="0" w:space="0" w:color="auto"/>
      </w:divBdr>
    </w:div>
    <w:div w:id="1708020002">
      <w:bodyDiv w:val="1"/>
      <w:marLeft w:val="0"/>
      <w:marRight w:val="0"/>
      <w:marTop w:val="0"/>
      <w:marBottom w:val="0"/>
      <w:divBdr>
        <w:top w:val="none" w:sz="0" w:space="0" w:color="auto"/>
        <w:left w:val="none" w:sz="0" w:space="0" w:color="auto"/>
        <w:bottom w:val="none" w:sz="0" w:space="0" w:color="auto"/>
        <w:right w:val="none" w:sz="0" w:space="0" w:color="auto"/>
      </w:divBdr>
    </w:div>
    <w:div w:id="174653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facommunity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E3EF-97E0-9B4F-8A45-5979AF63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Fremont Area Community Foundation Word Template</vt:lpstr>
    </vt:vector>
  </TitlesOfParts>
  <Company>TFACF</Company>
  <LinksUpToDate>false</LinksUpToDate>
  <CharactersWithSpaces>3303</CharactersWithSpaces>
  <SharedDoc>false</SharedDoc>
  <HLinks>
    <vt:vector size="6" baseType="variant">
      <vt:variant>
        <vt:i4>5701636</vt:i4>
      </vt:variant>
      <vt:variant>
        <vt:i4>4125</vt:i4>
      </vt:variant>
      <vt:variant>
        <vt:i4>1025</vt:i4>
      </vt:variant>
      <vt:variant>
        <vt:i4>1</vt:i4>
      </vt:variant>
      <vt:variant>
        <vt:lpwstr>f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Area Community Foundation Word Template</dc:title>
  <dc:creator>Jessica Meade</dc:creator>
  <cp:lastModifiedBy>Microsoft Office User</cp:lastModifiedBy>
  <cp:revision>2</cp:revision>
  <cp:lastPrinted>2017-01-05T16:53:00Z</cp:lastPrinted>
  <dcterms:created xsi:type="dcterms:W3CDTF">2019-04-25T13:48:00Z</dcterms:created>
  <dcterms:modified xsi:type="dcterms:W3CDTF">2019-04-25T13:48:00Z</dcterms:modified>
</cp:coreProperties>
</file>